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BB91" w14:textId="77777777" w:rsidR="00321B61" w:rsidRDefault="00321B61" w:rsidP="00DB7F0E">
      <w:pPr>
        <w:rPr>
          <w:rFonts w:cs="Arial"/>
          <w:b/>
          <w:sz w:val="28"/>
          <w:szCs w:val="28"/>
        </w:rPr>
      </w:pPr>
    </w:p>
    <w:p w14:paraId="29DA8A2F" w14:textId="77777777" w:rsidR="00321B61" w:rsidRPr="00AD6A2B" w:rsidRDefault="00F532D7" w:rsidP="00DB7F0E">
      <w:pPr>
        <w:jc w:val="center"/>
        <w:outlineLvl w:val="0"/>
        <w:rPr>
          <w:rFonts w:cs="Arial"/>
          <w:b/>
          <w:sz w:val="24"/>
        </w:rPr>
      </w:pPr>
      <w:r w:rsidRPr="00AD6A2B">
        <w:rPr>
          <w:rFonts w:cs="Arial"/>
          <w:b/>
          <w:sz w:val="24"/>
        </w:rPr>
        <w:t>JOB DESCRIPTION</w:t>
      </w:r>
    </w:p>
    <w:p w14:paraId="3FF4051E" w14:textId="77777777" w:rsidR="00321B61" w:rsidRPr="00AD6A2B" w:rsidRDefault="00321B61" w:rsidP="00DB7F0E">
      <w:pPr>
        <w:outlineLvl w:val="0"/>
        <w:rPr>
          <w:rFonts w:cs="Arial"/>
          <w:b/>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5007"/>
      </w:tblGrid>
      <w:tr w:rsidR="00A26125" w:rsidRPr="00AD6A2B" w14:paraId="170EA94F" w14:textId="77777777" w:rsidTr="42D21BC6">
        <w:trPr>
          <w:trHeight w:val="285"/>
        </w:trPr>
        <w:tc>
          <w:tcPr>
            <w:tcW w:w="3289" w:type="dxa"/>
          </w:tcPr>
          <w:p w14:paraId="0F7513C9" w14:textId="77777777" w:rsidR="00A26125" w:rsidRPr="00AD6A2B" w:rsidRDefault="00A26125" w:rsidP="00E9207D">
            <w:pPr>
              <w:rPr>
                <w:rFonts w:cs="Arial"/>
                <w:b/>
              </w:rPr>
            </w:pPr>
            <w:r w:rsidRPr="00AD6A2B">
              <w:rPr>
                <w:rFonts w:cs="Arial"/>
                <w:b/>
                <w:szCs w:val="22"/>
              </w:rPr>
              <w:t xml:space="preserve">Job Title: </w:t>
            </w:r>
          </w:p>
        </w:tc>
        <w:tc>
          <w:tcPr>
            <w:tcW w:w="5007" w:type="dxa"/>
          </w:tcPr>
          <w:p w14:paraId="778F8AFA" w14:textId="6A17A4D5" w:rsidR="00A26125" w:rsidRPr="00AD6A2B" w:rsidRDefault="00177509" w:rsidP="00E9207D">
            <w:r>
              <w:rPr>
                <w:rFonts w:cs="Arial"/>
              </w:rPr>
              <w:t xml:space="preserve">Finance </w:t>
            </w:r>
            <w:r w:rsidR="009A442C">
              <w:rPr>
                <w:rFonts w:cs="Arial"/>
              </w:rPr>
              <w:t>Assistant (</w:t>
            </w:r>
            <w:proofErr w:type="gramStart"/>
            <w:r w:rsidR="009A442C">
              <w:rPr>
                <w:rFonts w:cs="Arial"/>
              </w:rPr>
              <w:t>Fixed-term</w:t>
            </w:r>
            <w:proofErr w:type="gramEnd"/>
            <w:r w:rsidR="009A442C">
              <w:rPr>
                <w:rFonts w:cs="Arial"/>
              </w:rPr>
              <w:t>)</w:t>
            </w:r>
          </w:p>
        </w:tc>
      </w:tr>
      <w:tr w:rsidR="00A26125" w:rsidRPr="00AD6A2B" w14:paraId="35E5D164" w14:textId="77777777" w:rsidTr="42D21BC6">
        <w:tc>
          <w:tcPr>
            <w:tcW w:w="3289" w:type="dxa"/>
          </w:tcPr>
          <w:p w14:paraId="2881E8E2" w14:textId="2C08AAC2" w:rsidR="00A26125" w:rsidRPr="00AD6A2B" w:rsidRDefault="00C71993" w:rsidP="00E9207D">
            <w:pPr>
              <w:rPr>
                <w:rFonts w:cs="Arial"/>
                <w:b/>
              </w:rPr>
            </w:pPr>
            <w:r>
              <w:rPr>
                <w:rFonts w:cs="Arial"/>
                <w:b/>
                <w:szCs w:val="22"/>
              </w:rPr>
              <w:t>Employer:</w:t>
            </w:r>
            <w:r w:rsidR="00A26125" w:rsidRPr="00AD6A2B">
              <w:rPr>
                <w:rFonts w:cs="Arial"/>
                <w:b/>
                <w:szCs w:val="22"/>
              </w:rPr>
              <w:t xml:space="preserve"> </w:t>
            </w:r>
          </w:p>
        </w:tc>
        <w:tc>
          <w:tcPr>
            <w:tcW w:w="5007" w:type="dxa"/>
          </w:tcPr>
          <w:p w14:paraId="458347CF" w14:textId="0D0E06E7" w:rsidR="00A26125" w:rsidRPr="00DB4BE7" w:rsidRDefault="00C71993" w:rsidP="42D21BC6">
            <w:pPr>
              <w:rPr>
                <w:rFonts w:cs="Arial"/>
              </w:rPr>
            </w:pPr>
            <w:r w:rsidRPr="00DB4BE7">
              <w:rPr>
                <w:rFonts w:cs="Arial"/>
              </w:rPr>
              <w:t xml:space="preserve">Harbour </w:t>
            </w:r>
            <w:proofErr w:type="gramStart"/>
            <w:r w:rsidRPr="00DB4BE7">
              <w:rPr>
                <w:rFonts w:cs="Arial"/>
              </w:rPr>
              <w:t>Multi-Trades</w:t>
            </w:r>
            <w:proofErr w:type="gramEnd"/>
            <w:r w:rsidRPr="00DB4BE7">
              <w:rPr>
                <w:rFonts w:cs="Arial"/>
              </w:rPr>
              <w:t xml:space="preserve"> </w:t>
            </w:r>
          </w:p>
        </w:tc>
      </w:tr>
      <w:tr w:rsidR="00A26125" w:rsidRPr="00AD6A2B" w14:paraId="05537987" w14:textId="77777777" w:rsidTr="42D21BC6">
        <w:tc>
          <w:tcPr>
            <w:tcW w:w="3289" w:type="dxa"/>
            <w:tcBorders>
              <w:top w:val="single" w:sz="4" w:space="0" w:color="auto"/>
              <w:left w:val="single" w:sz="4" w:space="0" w:color="auto"/>
              <w:bottom w:val="single" w:sz="4" w:space="0" w:color="auto"/>
              <w:right w:val="single" w:sz="4" w:space="0" w:color="auto"/>
            </w:tcBorders>
          </w:tcPr>
          <w:p w14:paraId="4C9EBE72" w14:textId="4865D904" w:rsidR="00A26125" w:rsidRPr="00AD6A2B" w:rsidRDefault="00022710" w:rsidP="00E9207D">
            <w:pPr>
              <w:rPr>
                <w:rFonts w:cs="Arial"/>
                <w:b/>
              </w:rPr>
            </w:pPr>
            <w:r>
              <w:rPr>
                <w:rFonts w:cs="Arial"/>
                <w:b/>
              </w:rPr>
              <w:t>Salary</w:t>
            </w:r>
            <w:r w:rsidR="00A26125" w:rsidRPr="00AD6A2B">
              <w:rPr>
                <w:rFonts w:cs="Arial"/>
                <w:b/>
              </w:rPr>
              <w:t xml:space="preserve">: </w:t>
            </w:r>
          </w:p>
        </w:tc>
        <w:tc>
          <w:tcPr>
            <w:tcW w:w="5007" w:type="dxa"/>
            <w:tcBorders>
              <w:top w:val="single" w:sz="4" w:space="0" w:color="auto"/>
              <w:left w:val="single" w:sz="4" w:space="0" w:color="auto"/>
              <w:bottom w:val="single" w:sz="4" w:space="0" w:color="auto"/>
              <w:right w:val="single" w:sz="4" w:space="0" w:color="auto"/>
            </w:tcBorders>
          </w:tcPr>
          <w:p w14:paraId="735FCCC7" w14:textId="74EAF788" w:rsidR="00A26125" w:rsidRPr="00DB4BE7" w:rsidRDefault="006F1127" w:rsidP="00E9207D">
            <w:pPr>
              <w:rPr>
                <w:rFonts w:cs="Arial"/>
              </w:rPr>
            </w:pPr>
            <w:r>
              <w:rPr>
                <w:rFonts w:cs="Arial"/>
              </w:rPr>
              <w:t>Spot salary</w:t>
            </w:r>
          </w:p>
        </w:tc>
      </w:tr>
      <w:tr w:rsidR="00A26125" w:rsidRPr="00AD6A2B" w14:paraId="2672CEE4" w14:textId="77777777" w:rsidTr="42D21BC6">
        <w:tc>
          <w:tcPr>
            <w:tcW w:w="3289" w:type="dxa"/>
            <w:tcBorders>
              <w:top w:val="single" w:sz="4" w:space="0" w:color="auto"/>
              <w:left w:val="single" w:sz="4" w:space="0" w:color="auto"/>
              <w:bottom w:val="single" w:sz="4" w:space="0" w:color="auto"/>
              <w:right w:val="single" w:sz="4" w:space="0" w:color="auto"/>
            </w:tcBorders>
          </w:tcPr>
          <w:p w14:paraId="6E69E6AA" w14:textId="7C809BC6" w:rsidR="00A26125" w:rsidRPr="00AD6A2B" w:rsidRDefault="00022710" w:rsidP="00E9207D">
            <w:pPr>
              <w:rPr>
                <w:rFonts w:cs="Arial"/>
                <w:b/>
              </w:rPr>
            </w:pPr>
            <w:r>
              <w:rPr>
                <w:rFonts w:cs="Arial"/>
                <w:b/>
              </w:rPr>
              <w:t>Responsible To:</w:t>
            </w:r>
          </w:p>
        </w:tc>
        <w:tc>
          <w:tcPr>
            <w:tcW w:w="5007" w:type="dxa"/>
            <w:tcBorders>
              <w:top w:val="single" w:sz="4" w:space="0" w:color="auto"/>
              <w:left w:val="single" w:sz="4" w:space="0" w:color="auto"/>
              <w:bottom w:val="single" w:sz="4" w:space="0" w:color="auto"/>
              <w:right w:val="single" w:sz="4" w:space="0" w:color="auto"/>
            </w:tcBorders>
          </w:tcPr>
          <w:p w14:paraId="598AA5D9" w14:textId="2D86F16D" w:rsidR="00A26125" w:rsidRPr="00DB4BE7" w:rsidRDefault="07B4FE97" w:rsidP="00E9207D">
            <w:r w:rsidRPr="00DB4BE7">
              <w:rPr>
                <w:rFonts w:cs="Arial"/>
              </w:rPr>
              <w:t>Commercial Finance Manager</w:t>
            </w:r>
          </w:p>
        </w:tc>
      </w:tr>
      <w:tr w:rsidR="00A26125" w:rsidRPr="00AD6A2B" w14:paraId="62FB95D6" w14:textId="77777777" w:rsidTr="42D21BC6">
        <w:tc>
          <w:tcPr>
            <w:tcW w:w="3289" w:type="dxa"/>
            <w:tcBorders>
              <w:top w:val="single" w:sz="4" w:space="0" w:color="auto"/>
              <w:left w:val="single" w:sz="4" w:space="0" w:color="auto"/>
              <w:bottom w:val="single" w:sz="4" w:space="0" w:color="auto"/>
              <w:right w:val="single" w:sz="4" w:space="0" w:color="auto"/>
            </w:tcBorders>
          </w:tcPr>
          <w:p w14:paraId="1D77BB59" w14:textId="54D541BD" w:rsidR="00A26125" w:rsidRPr="00AD6A2B" w:rsidRDefault="00022710" w:rsidP="00E9207D">
            <w:pPr>
              <w:rPr>
                <w:rFonts w:cs="Arial"/>
                <w:b/>
              </w:rPr>
            </w:pPr>
            <w:r>
              <w:rPr>
                <w:rFonts w:cs="Arial"/>
                <w:b/>
              </w:rPr>
              <w:t>Responsible For</w:t>
            </w:r>
            <w:r w:rsidR="00A26125" w:rsidRPr="00AD6A2B">
              <w:rPr>
                <w:rFonts w:cs="Arial"/>
                <w:b/>
              </w:rPr>
              <w:t xml:space="preserve">: </w:t>
            </w:r>
          </w:p>
        </w:tc>
        <w:tc>
          <w:tcPr>
            <w:tcW w:w="5007" w:type="dxa"/>
            <w:tcBorders>
              <w:top w:val="single" w:sz="4" w:space="0" w:color="auto"/>
              <w:left w:val="single" w:sz="4" w:space="0" w:color="auto"/>
              <w:bottom w:val="single" w:sz="4" w:space="0" w:color="auto"/>
              <w:right w:val="single" w:sz="4" w:space="0" w:color="auto"/>
            </w:tcBorders>
          </w:tcPr>
          <w:p w14:paraId="7F613BB1" w14:textId="746D5058" w:rsidR="00A26125" w:rsidRPr="00DB4BE7" w:rsidRDefault="00330D9A" w:rsidP="00E9207D">
            <w:pPr>
              <w:rPr>
                <w:rFonts w:cs="Arial"/>
              </w:rPr>
            </w:pPr>
            <w:r>
              <w:rPr>
                <w:rFonts w:cs="Arial"/>
              </w:rPr>
              <w:t>n/a</w:t>
            </w:r>
          </w:p>
        </w:tc>
      </w:tr>
      <w:tr w:rsidR="00A26125" w:rsidRPr="00AD6A2B" w14:paraId="33A5D910" w14:textId="77777777" w:rsidTr="42D21BC6">
        <w:tc>
          <w:tcPr>
            <w:tcW w:w="3289" w:type="dxa"/>
            <w:tcBorders>
              <w:top w:val="single" w:sz="4" w:space="0" w:color="auto"/>
              <w:left w:val="single" w:sz="4" w:space="0" w:color="auto"/>
              <w:bottom w:val="single" w:sz="4" w:space="0" w:color="auto"/>
              <w:right w:val="single" w:sz="4" w:space="0" w:color="auto"/>
            </w:tcBorders>
          </w:tcPr>
          <w:p w14:paraId="78FAFDD5" w14:textId="31A89DE2" w:rsidR="00A26125" w:rsidRPr="00DB4BE7" w:rsidRDefault="00A26125" w:rsidP="00E9207D">
            <w:pPr>
              <w:rPr>
                <w:rFonts w:cs="Arial"/>
                <w:b/>
                <w:bCs/>
              </w:rPr>
            </w:pPr>
            <w:r w:rsidRPr="00DB4BE7">
              <w:rPr>
                <w:b/>
                <w:bCs/>
              </w:rPr>
              <w:t>JD Last Reviewed</w:t>
            </w:r>
          </w:p>
        </w:tc>
        <w:tc>
          <w:tcPr>
            <w:tcW w:w="5007" w:type="dxa"/>
            <w:tcBorders>
              <w:top w:val="single" w:sz="4" w:space="0" w:color="auto"/>
              <w:left w:val="single" w:sz="4" w:space="0" w:color="auto"/>
              <w:bottom w:val="single" w:sz="4" w:space="0" w:color="auto"/>
              <w:right w:val="single" w:sz="4" w:space="0" w:color="auto"/>
            </w:tcBorders>
          </w:tcPr>
          <w:p w14:paraId="24C52460" w14:textId="065E1F37" w:rsidR="00A26125" w:rsidRPr="00DB4BE7" w:rsidRDefault="0024770C" w:rsidP="00E9207D">
            <w:pPr>
              <w:rPr>
                <w:rFonts w:cs="Arial"/>
              </w:rPr>
            </w:pPr>
            <w:r w:rsidRPr="00DB4BE7">
              <w:rPr>
                <w:rFonts w:cs="Arial"/>
              </w:rPr>
              <w:t xml:space="preserve">Optional </w:t>
            </w:r>
          </w:p>
        </w:tc>
      </w:tr>
      <w:tr w:rsidR="00A26125" w:rsidRPr="00AD6A2B" w14:paraId="0AE81BAD" w14:textId="77777777" w:rsidTr="42D21BC6">
        <w:tc>
          <w:tcPr>
            <w:tcW w:w="3289" w:type="dxa"/>
            <w:tcBorders>
              <w:top w:val="single" w:sz="4" w:space="0" w:color="auto"/>
              <w:left w:val="single" w:sz="4" w:space="0" w:color="auto"/>
              <w:bottom w:val="single" w:sz="4" w:space="0" w:color="auto"/>
              <w:right w:val="single" w:sz="4" w:space="0" w:color="auto"/>
            </w:tcBorders>
          </w:tcPr>
          <w:p w14:paraId="410B7D97" w14:textId="2CBDC4B0" w:rsidR="00A26125" w:rsidRPr="00DB4BE7" w:rsidRDefault="00A26125" w:rsidP="00E9207D">
            <w:pPr>
              <w:rPr>
                <w:rFonts w:cs="Arial"/>
                <w:b/>
                <w:bCs/>
              </w:rPr>
            </w:pPr>
            <w:r w:rsidRPr="00DB4BE7">
              <w:rPr>
                <w:b/>
                <w:bCs/>
              </w:rPr>
              <w:t>JD Last Evaluated</w:t>
            </w:r>
          </w:p>
        </w:tc>
        <w:tc>
          <w:tcPr>
            <w:tcW w:w="5007" w:type="dxa"/>
            <w:tcBorders>
              <w:top w:val="single" w:sz="4" w:space="0" w:color="auto"/>
              <w:left w:val="single" w:sz="4" w:space="0" w:color="auto"/>
              <w:bottom w:val="single" w:sz="4" w:space="0" w:color="auto"/>
              <w:right w:val="single" w:sz="4" w:space="0" w:color="auto"/>
            </w:tcBorders>
          </w:tcPr>
          <w:p w14:paraId="44FEF1E7" w14:textId="73B2C702" w:rsidR="00A26125" w:rsidRPr="00DB4BE7" w:rsidRDefault="0024770C" w:rsidP="00E9207D">
            <w:pPr>
              <w:rPr>
                <w:rFonts w:cs="Arial"/>
              </w:rPr>
            </w:pPr>
            <w:r w:rsidRPr="00DB4BE7">
              <w:rPr>
                <w:rFonts w:cs="Arial"/>
              </w:rPr>
              <w:t>Optional</w:t>
            </w:r>
          </w:p>
        </w:tc>
      </w:tr>
    </w:tbl>
    <w:p w14:paraId="68B0242E" w14:textId="77777777" w:rsidR="00E06610" w:rsidRPr="00AD6A2B" w:rsidRDefault="00E06610" w:rsidP="00DB7F0E">
      <w:pPr>
        <w:rPr>
          <w:rFonts w:cs="Arial"/>
          <w:b/>
        </w:rPr>
      </w:pPr>
    </w:p>
    <w:p w14:paraId="6294965C" w14:textId="52EF2A59" w:rsidR="00871CCF" w:rsidRPr="00AD6A2B" w:rsidRDefault="00871CCF" w:rsidP="00871CCF">
      <w:pPr>
        <w:outlineLvl w:val="0"/>
        <w:rPr>
          <w:rFonts w:cs="Arial"/>
          <w:b/>
        </w:rPr>
      </w:pPr>
      <w:r>
        <w:rPr>
          <w:rFonts w:cs="Arial"/>
          <w:b/>
        </w:rPr>
        <w:t>Key Metrics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871CCF" w:rsidRPr="00AD6A2B" w14:paraId="6B3E3A6F" w14:textId="77777777">
        <w:tc>
          <w:tcPr>
            <w:tcW w:w="8522" w:type="dxa"/>
          </w:tcPr>
          <w:p w14:paraId="0505FE1E" w14:textId="7466FA39" w:rsidR="003C6410" w:rsidRPr="002A0028" w:rsidRDefault="00CA6ACD" w:rsidP="002A0028">
            <w:r w:rsidRPr="00CA6ACD">
              <w:t>The role is focused on monthly payroll accuracy, invoice recovery, reconciliation controls, statutory/admin compliance, and operational finance support across managers, suppliers, customers, and subcontractors.</w:t>
            </w:r>
          </w:p>
          <w:p w14:paraId="763C2EE8" w14:textId="6E944614" w:rsidR="003C6410" w:rsidRDefault="001A0692" w:rsidP="003C6410">
            <w:pPr>
              <w:pStyle w:val="ListParagraph"/>
              <w:numPr>
                <w:ilvl w:val="0"/>
                <w:numId w:val="21"/>
              </w:numPr>
              <w:spacing w:before="120" w:after="120"/>
              <w:jc w:val="both"/>
              <w:rPr>
                <w:rFonts w:cs="Arial"/>
                <w:i/>
                <w:iCs/>
              </w:rPr>
            </w:pPr>
            <w:r>
              <w:rPr>
                <w:rFonts w:cs="Arial"/>
                <w:i/>
                <w:iCs/>
              </w:rPr>
              <w:t>Payroll and salary gover</w:t>
            </w:r>
            <w:r w:rsidR="00921B0D">
              <w:rPr>
                <w:rFonts w:cs="Arial"/>
                <w:i/>
                <w:iCs/>
              </w:rPr>
              <w:t>n</w:t>
            </w:r>
            <w:r>
              <w:rPr>
                <w:rFonts w:cs="Arial"/>
                <w:i/>
                <w:iCs/>
              </w:rPr>
              <w:t>ance</w:t>
            </w:r>
          </w:p>
          <w:p w14:paraId="08F44ED9" w14:textId="5F7010B2" w:rsidR="001660E5" w:rsidRDefault="001A0692" w:rsidP="003C6410">
            <w:pPr>
              <w:pStyle w:val="ListParagraph"/>
              <w:numPr>
                <w:ilvl w:val="0"/>
                <w:numId w:val="21"/>
              </w:numPr>
              <w:spacing w:before="120" w:after="120"/>
              <w:jc w:val="both"/>
              <w:rPr>
                <w:rFonts w:cs="Arial"/>
                <w:i/>
                <w:iCs/>
              </w:rPr>
            </w:pPr>
            <w:r>
              <w:rPr>
                <w:rFonts w:cs="Arial"/>
                <w:i/>
                <w:iCs/>
              </w:rPr>
              <w:t>Income and sales control</w:t>
            </w:r>
          </w:p>
          <w:p w14:paraId="284CC11D" w14:textId="070E8FEA" w:rsidR="003B1600" w:rsidRDefault="00921B0D" w:rsidP="003C6410">
            <w:pPr>
              <w:pStyle w:val="ListParagraph"/>
              <w:numPr>
                <w:ilvl w:val="0"/>
                <w:numId w:val="21"/>
              </w:numPr>
              <w:spacing w:before="120" w:after="120"/>
              <w:jc w:val="both"/>
              <w:rPr>
                <w:rFonts w:cs="Arial"/>
                <w:i/>
                <w:iCs/>
              </w:rPr>
            </w:pPr>
            <w:r>
              <w:rPr>
                <w:rFonts w:cs="Arial"/>
                <w:i/>
                <w:iCs/>
              </w:rPr>
              <w:t>Financial reconciliations</w:t>
            </w:r>
          </w:p>
          <w:p w14:paraId="0EB89E13" w14:textId="4533EE0E" w:rsidR="006C67DE" w:rsidRDefault="00921B0D" w:rsidP="003C6410">
            <w:pPr>
              <w:pStyle w:val="ListParagraph"/>
              <w:numPr>
                <w:ilvl w:val="0"/>
                <w:numId w:val="21"/>
              </w:numPr>
              <w:spacing w:before="120" w:after="120"/>
              <w:jc w:val="both"/>
              <w:rPr>
                <w:rFonts w:cs="Arial"/>
                <w:i/>
                <w:iCs/>
              </w:rPr>
            </w:pPr>
            <w:r>
              <w:rPr>
                <w:rFonts w:cs="Arial"/>
                <w:i/>
                <w:iCs/>
              </w:rPr>
              <w:t>Compliance and administration</w:t>
            </w:r>
          </w:p>
          <w:p w14:paraId="35D1100B" w14:textId="04C9E8F8" w:rsidR="006C67DE" w:rsidRDefault="00403993" w:rsidP="003C6410">
            <w:pPr>
              <w:pStyle w:val="ListParagraph"/>
              <w:numPr>
                <w:ilvl w:val="0"/>
                <w:numId w:val="21"/>
              </w:numPr>
              <w:spacing w:before="120" w:after="120"/>
              <w:jc w:val="both"/>
              <w:rPr>
                <w:rFonts w:cs="Arial"/>
                <w:i/>
                <w:iCs/>
              </w:rPr>
            </w:pPr>
            <w:r>
              <w:rPr>
                <w:rFonts w:cs="Arial"/>
                <w:i/>
                <w:iCs/>
              </w:rPr>
              <w:t>Stakeholder support</w:t>
            </w:r>
          </w:p>
          <w:p w14:paraId="60783BE4" w14:textId="5E14000B" w:rsidR="006C3CAA" w:rsidRDefault="00403993" w:rsidP="003C6410">
            <w:pPr>
              <w:pStyle w:val="ListParagraph"/>
              <w:numPr>
                <w:ilvl w:val="0"/>
                <w:numId w:val="21"/>
              </w:numPr>
              <w:spacing w:before="120" w:after="120"/>
              <w:jc w:val="both"/>
              <w:rPr>
                <w:rFonts w:cs="Arial"/>
                <w:i/>
                <w:iCs/>
              </w:rPr>
            </w:pPr>
            <w:r>
              <w:rPr>
                <w:rFonts w:cs="Arial"/>
                <w:i/>
                <w:iCs/>
              </w:rPr>
              <w:t>General finance support</w:t>
            </w:r>
          </w:p>
          <w:p w14:paraId="7959206F" w14:textId="1654094B" w:rsidR="00871CCF" w:rsidRPr="00403993" w:rsidRDefault="00871CCF" w:rsidP="00403993">
            <w:pPr>
              <w:spacing w:before="120" w:after="120"/>
              <w:ind w:left="360"/>
              <w:jc w:val="both"/>
              <w:rPr>
                <w:rFonts w:cs="Arial"/>
                <w:i/>
                <w:iCs/>
              </w:rPr>
            </w:pPr>
          </w:p>
        </w:tc>
      </w:tr>
    </w:tbl>
    <w:p w14:paraId="444D50F0" w14:textId="689977C4" w:rsidR="00871CCF" w:rsidRDefault="00871CCF" w:rsidP="00DB7F0E">
      <w:pPr>
        <w:outlineLvl w:val="0"/>
        <w:rPr>
          <w:rFonts w:cs="Arial"/>
          <w:b/>
        </w:rPr>
      </w:pPr>
    </w:p>
    <w:p w14:paraId="4868F910" w14:textId="6A9A6BEB" w:rsidR="00321B61" w:rsidRPr="00AD6A2B" w:rsidRDefault="0001338F" w:rsidP="00DB7F0E">
      <w:pPr>
        <w:outlineLvl w:val="0"/>
        <w:rPr>
          <w:rFonts w:cs="Arial"/>
          <w:b/>
        </w:rPr>
      </w:pPr>
      <w:r>
        <w:rPr>
          <w:rFonts w:cs="Arial"/>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321B61" w:rsidRPr="00AD6A2B" w14:paraId="15752D58" w14:textId="77777777" w:rsidTr="00697B75">
        <w:tc>
          <w:tcPr>
            <w:tcW w:w="8522" w:type="dxa"/>
          </w:tcPr>
          <w:p w14:paraId="4BF20A50" w14:textId="43834C0A" w:rsidR="00BD4791" w:rsidRPr="00BD4791" w:rsidRDefault="00DD2516" w:rsidP="00BD4791">
            <w:pPr>
              <w:spacing w:before="120" w:after="120"/>
              <w:jc w:val="both"/>
              <w:rPr>
                <w:rFonts w:cs="Arial"/>
              </w:rPr>
            </w:pPr>
            <w:r>
              <w:rPr>
                <w:rFonts w:cs="Arial"/>
              </w:rPr>
              <w:t>S</w:t>
            </w:r>
            <w:r w:rsidR="00BD4791" w:rsidRPr="00BD4791">
              <w:rPr>
                <w:rFonts w:cs="Arial"/>
              </w:rPr>
              <w:t>upport the smooth delivery of key finance processes, including monthly payroll checks, salary and sales reconciliations, credit control support, supplier statement reconciliations, credit card postings, pension administration, and CIS reporting. The role will also work with Team Leaders and Managers to resolve time and attendance issues and ensure finance records, invoices, and reconciliations are accurate, timely, and complete.</w:t>
            </w:r>
          </w:p>
          <w:p w14:paraId="09B23A59" w14:textId="01D4BD07" w:rsidR="009C358B" w:rsidRPr="00E9207D" w:rsidRDefault="009C358B" w:rsidP="00152BF9">
            <w:pPr>
              <w:spacing w:before="120" w:after="120"/>
              <w:jc w:val="both"/>
              <w:rPr>
                <w:rFonts w:cs="Arial"/>
              </w:rPr>
            </w:pPr>
          </w:p>
        </w:tc>
      </w:tr>
    </w:tbl>
    <w:p w14:paraId="64DDD431" w14:textId="77777777" w:rsidR="00AC1747" w:rsidRPr="00AD6A2B" w:rsidRDefault="00AC1747" w:rsidP="00DB7F0E">
      <w:pPr>
        <w:rPr>
          <w:rFonts w:cs="Arial"/>
          <w:b/>
        </w:rPr>
      </w:pPr>
    </w:p>
    <w:p w14:paraId="0BCE12B0" w14:textId="77777777" w:rsidR="00B860C1" w:rsidRDefault="00B860C1" w:rsidP="00DB7F0E">
      <w:pPr>
        <w:rPr>
          <w:rFonts w:cs="Arial"/>
          <w:b/>
        </w:rPr>
      </w:pPr>
    </w:p>
    <w:p w14:paraId="1B0B9F1F" w14:textId="77777777" w:rsidR="00DD2516" w:rsidRDefault="00DD2516" w:rsidP="00DB7F0E">
      <w:pPr>
        <w:rPr>
          <w:rFonts w:cs="Arial"/>
          <w:b/>
        </w:rPr>
      </w:pPr>
    </w:p>
    <w:p w14:paraId="787E4B7F" w14:textId="77777777" w:rsidR="00DD2516" w:rsidRDefault="00DD2516" w:rsidP="00DB7F0E">
      <w:pPr>
        <w:rPr>
          <w:rFonts w:cs="Arial"/>
          <w:b/>
        </w:rPr>
      </w:pPr>
    </w:p>
    <w:p w14:paraId="03E4ECD3" w14:textId="77777777" w:rsidR="00DD2516" w:rsidRDefault="00DD2516" w:rsidP="00DB7F0E">
      <w:pPr>
        <w:rPr>
          <w:rFonts w:cs="Arial"/>
          <w:b/>
        </w:rPr>
      </w:pPr>
    </w:p>
    <w:p w14:paraId="30AD580E" w14:textId="77777777" w:rsidR="00DD2516" w:rsidRDefault="00DD2516" w:rsidP="00DB7F0E">
      <w:pPr>
        <w:rPr>
          <w:rFonts w:cs="Arial"/>
          <w:b/>
        </w:rPr>
      </w:pPr>
    </w:p>
    <w:p w14:paraId="2B9B931C" w14:textId="77777777" w:rsidR="00DD2516" w:rsidRDefault="00DD2516" w:rsidP="00DB7F0E">
      <w:pPr>
        <w:rPr>
          <w:rFonts w:cs="Arial"/>
          <w:b/>
        </w:rPr>
      </w:pPr>
    </w:p>
    <w:p w14:paraId="38067CEE" w14:textId="005DFC86" w:rsidR="00AC1747" w:rsidRDefault="00CB6A07" w:rsidP="00DB7F0E">
      <w:pPr>
        <w:rPr>
          <w:rFonts w:cs="Arial"/>
          <w:b/>
        </w:rPr>
      </w:pPr>
      <w:r>
        <w:rPr>
          <w:rFonts w:cs="Arial"/>
          <w:b/>
        </w:rPr>
        <w:lastRenderedPageBreak/>
        <w:t xml:space="preserve">CORE AREAS OF WORK &amp; </w:t>
      </w:r>
      <w:r w:rsidR="00CE05B7">
        <w:rPr>
          <w:rFonts w:cs="Arial"/>
          <w:b/>
        </w:rPr>
        <w:t xml:space="preserve">KEY </w:t>
      </w:r>
      <w:r>
        <w:rPr>
          <w:rFonts w:cs="Arial"/>
          <w:b/>
        </w:rPr>
        <w:t>ACCOUNTABILITIES</w:t>
      </w:r>
      <w:r w:rsidR="006A72F6">
        <w:rPr>
          <w:rFonts w:cs="Arial"/>
          <w:b/>
        </w:rPr>
        <w:t xml:space="preserve">/RESPONSIBILTIIES </w:t>
      </w:r>
    </w:p>
    <w:p w14:paraId="778C8751" w14:textId="77777777" w:rsidR="00AC1747" w:rsidRPr="00AD6A2B" w:rsidRDefault="00AC1747" w:rsidP="00DB7F0E">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5324"/>
      </w:tblGrid>
      <w:tr w:rsidR="006A72F6" w:rsidRPr="00AD6A2B" w14:paraId="5E5DDFBF" w14:textId="77777777" w:rsidTr="0078332A">
        <w:trPr>
          <w:tblHeader/>
        </w:trPr>
        <w:tc>
          <w:tcPr>
            <w:tcW w:w="2972" w:type="dxa"/>
            <w:tcBorders>
              <w:top w:val="single" w:sz="4" w:space="0" w:color="auto"/>
              <w:left w:val="single" w:sz="4" w:space="0" w:color="auto"/>
              <w:bottom w:val="single" w:sz="4" w:space="0" w:color="auto"/>
              <w:right w:val="single" w:sz="4" w:space="0" w:color="auto"/>
            </w:tcBorders>
          </w:tcPr>
          <w:p w14:paraId="3BD52C2F" w14:textId="2A9EB921" w:rsidR="006A72F6" w:rsidRDefault="00F349A1" w:rsidP="00E9207D">
            <w:pPr>
              <w:outlineLvl w:val="0"/>
              <w:rPr>
                <w:rFonts w:cs="Arial"/>
                <w:b/>
              </w:rPr>
            </w:pPr>
            <w:r>
              <w:rPr>
                <w:rFonts w:cs="Arial"/>
                <w:b/>
              </w:rPr>
              <w:t>Core Area of Work</w:t>
            </w:r>
          </w:p>
        </w:tc>
        <w:tc>
          <w:tcPr>
            <w:tcW w:w="5324" w:type="dxa"/>
            <w:tcBorders>
              <w:top w:val="single" w:sz="4" w:space="0" w:color="auto"/>
              <w:left w:val="single" w:sz="4" w:space="0" w:color="auto"/>
              <w:bottom w:val="single" w:sz="4" w:space="0" w:color="auto"/>
              <w:right w:val="single" w:sz="4" w:space="0" w:color="auto"/>
            </w:tcBorders>
          </w:tcPr>
          <w:p w14:paraId="1B85280B" w14:textId="0A676022" w:rsidR="006A72F6" w:rsidRPr="00CE05B7" w:rsidRDefault="006A72F6" w:rsidP="00E9207D">
            <w:pPr>
              <w:outlineLvl w:val="0"/>
              <w:rPr>
                <w:rFonts w:cs="Arial"/>
                <w:b/>
                <w:color w:val="000000" w:themeColor="text1"/>
                <w:sz w:val="18"/>
                <w:szCs w:val="18"/>
              </w:rPr>
            </w:pPr>
            <w:r>
              <w:rPr>
                <w:rFonts w:cs="Arial"/>
                <w:b/>
              </w:rPr>
              <w:t>Key Accountabilities/</w:t>
            </w:r>
            <w:r w:rsidR="00F349A1">
              <w:rPr>
                <w:rFonts w:cs="Arial"/>
                <w:b/>
              </w:rPr>
              <w:t>Responsibilities (</w:t>
            </w:r>
            <w:r w:rsidRPr="00076480">
              <w:rPr>
                <w:rFonts w:cs="Arial"/>
                <w:sz w:val="16"/>
                <w:szCs w:val="16"/>
              </w:rPr>
              <w:t xml:space="preserve">you will be </w:t>
            </w:r>
            <w:r>
              <w:rPr>
                <w:rFonts w:cs="Arial"/>
                <w:sz w:val="16"/>
                <w:szCs w:val="16"/>
              </w:rPr>
              <w:t xml:space="preserve">held </w:t>
            </w:r>
            <w:r w:rsidRPr="00076480">
              <w:rPr>
                <w:rFonts w:cs="Arial"/>
                <w:sz w:val="16"/>
                <w:szCs w:val="16"/>
              </w:rPr>
              <w:t>accountable for)</w:t>
            </w:r>
            <w:r>
              <w:rPr>
                <w:rFonts w:cs="Arial"/>
                <w:sz w:val="16"/>
                <w:szCs w:val="16"/>
              </w:rPr>
              <w:t xml:space="preserve"> </w:t>
            </w:r>
          </w:p>
        </w:tc>
      </w:tr>
      <w:tr w:rsidR="006A72F6" w:rsidRPr="00AD6A2B" w14:paraId="103289EB" w14:textId="77777777" w:rsidTr="0078332A">
        <w:tc>
          <w:tcPr>
            <w:tcW w:w="2972" w:type="dxa"/>
            <w:tcBorders>
              <w:top w:val="single" w:sz="4" w:space="0" w:color="auto"/>
              <w:left w:val="single" w:sz="4" w:space="0" w:color="auto"/>
              <w:bottom w:val="single" w:sz="4" w:space="0" w:color="auto"/>
              <w:right w:val="single" w:sz="4" w:space="0" w:color="auto"/>
            </w:tcBorders>
          </w:tcPr>
          <w:p w14:paraId="02496715" w14:textId="0CDC33B5" w:rsidR="000D42EC" w:rsidRDefault="00B8258C" w:rsidP="00650105">
            <w:pPr>
              <w:spacing w:before="0" w:after="160" w:line="278" w:lineRule="auto"/>
              <w:contextualSpacing/>
            </w:pPr>
            <w:r>
              <w:t>Prepare m</w:t>
            </w:r>
            <w:r w:rsidR="000D42EC" w:rsidRPr="638E1B57">
              <w:t xml:space="preserve">onth end </w:t>
            </w:r>
            <w:r w:rsidR="000C001D">
              <w:t>salary reconciliations</w:t>
            </w:r>
          </w:p>
          <w:p w14:paraId="317EB0D7" w14:textId="77777777" w:rsidR="006A72F6" w:rsidRPr="00C2196C" w:rsidRDefault="006A72F6" w:rsidP="00E9207D">
            <w:pPr>
              <w:pStyle w:val="ListParagraph"/>
              <w:ind w:left="360"/>
              <w:outlineLvl w:val="0"/>
              <w:rPr>
                <w:rFonts w:cs="Arial"/>
                <w:b/>
              </w:rPr>
            </w:pPr>
          </w:p>
        </w:tc>
        <w:tc>
          <w:tcPr>
            <w:tcW w:w="5324" w:type="dxa"/>
            <w:tcBorders>
              <w:top w:val="single" w:sz="4" w:space="0" w:color="auto"/>
              <w:left w:val="single" w:sz="4" w:space="0" w:color="auto"/>
              <w:bottom w:val="single" w:sz="4" w:space="0" w:color="auto"/>
              <w:right w:val="single" w:sz="4" w:space="0" w:color="auto"/>
            </w:tcBorders>
          </w:tcPr>
          <w:p w14:paraId="61B6569B" w14:textId="55C76EB5" w:rsidR="001D30FA" w:rsidRDefault="00F770A0" w:rsidP="001D30FA">
            <w:pPr>
              <w:outlineLvl w:val="0"/>
              <w:rPr>
                <w:rFonts w:cs="Arial"/>
                <w:bCs/>
              </w:rPr>
            </w:pPr>
            <w:r w:rsidRPr="00650105">
              <w:rPr>
                <w:rFonts w:cs="Arial"/>
                <w:bCs/>
              </w:rPr>
              <w:t xml:space="preserve">Prepare all </w:t>
            </w:r>
            <w:r w:rsidR="000C001D">
              <w:rPr>
                <w:rFonts w:cs="Arial"/>
                <w:bCs/>
              </w:rPr>
              <w:t>payroll</w:t>
            </w:r>
            <w:r w:rsidRPr="00650105">
              <w:rPr>
                <w:rFonts w:cs="Arial"/>
                <w:bCs/>
              </w:rPr>
              <w:t xml:space="preserve"> reconciliations </w:t>
            </w:r>
            <w:r w:rsidR="00A022D7">
              <w:rPr>
                <w:rFonts w:cs="Arial"/>
                <w:bCs/>
              </w:rPr>
              <w:t xml:space="preserve">and identify variance analysis against Forecast/Budget, </w:t>
            </w:r>
            <w:r w:rsidRPr="00650105">
              <w:rPr>
                <w:rFonts w:cs="Arial"/>
                <w:bCs/>
              </w:rPr>
              <w:t xml:space="preserve">within </w:t>
            </w:r>
            <w:r w:rsidR="00650105" w:rsidRPr="00650105">
              <w:rPr>
                <w:rFonts w:cs="Arial"/>
                <w:bCs/>
              </w:rPr>
              <w:t>month end timetable</w:t>
            </w:r>
            <w:r w:rsidR="009C6F4F">
              <w:rPr>
                <w:rFonts w:cs="Arial"/>
                <w:bCs/>
              </w:rPr>
              <w:t>.</w:t>
            </w:r>
          </w:p>
          <w:p w14:paraId="084D8E1E" w14:textId="77777777" w:rsidR="00A022D7" w:rsidRDefault="001D30FA" w:rsidP="00A022D7">
            <w:pPr>
              <w:outlineLvl w:val="0"/>
              <w:rPr>
                <w:rFonts w:cs="Arial"/>
                <w:bCs/>
              </w:rPr>
            </w:pPr>
            <w:r>
              <w:rPr>
                <w:rFonts w:cs="Arial"/>
                <w:bCs/>
              </w:rPr>
              <w:t>Prepare all</w:t>
            </w:r>
            <w:r w:rsidR="00A022D7">
              <w:rPr>
                <w:rFonts w:cs="Arial"/>
                <w:bCs/>
              </w:rPr>
              <w:t xml:space="preserve"> payroll</w:t>
            </w:r>
            <w:r>
              <w:rPr>
                <w:rFonts w:cs="Arial"/>
                <w:bCs/>
              </w:rPr>
              <w:t xml:space="preserve"> month end journals</w:t>
            </w:r>
            <w:r w:rsidR="00A022D7">
              <w:rPr>
                <w:rFonts w:cs="Arial"/>
                <w:bCs/>
              </w:rPr>
              <w:t>.</w:t>
            </w:r>
          </w:p>
          <w:p w14:paraId="534B70C8" w14:textId="67996167" w:rsidR="009C6F4F" w:rsidRPr="00650105" w:rsidRDefault="009C6F4F" w:rsidP="00A022D7">
            <w:pPr>
              <w:outlineLvl w:val="0"/>
              <w:rPr>
                <w:rFonts w:cs="Arial"/>
                <w:bCs/>
              </w:rPr>
            </w:pPr>
            <w:r>
              <w:rPr>
                <w:rFonts w:cs="Arial"/>
                <w:bCs/>
              </w:rPr>
              <w:t xml:space="preserve">Prepare all </w:t>
            </w:r>
            <w:r w:rsidR="00A022D7">
              <w:rPr>
                <w:rFonts w:cs="Arial"/>
                <w:bCs/>
              </w:rPr>
              <w:t xml:space="preserve">payroll </w:t>
            </w:r>
            <w:r>
              <w:rPr>
                <w:rFonts w:cs="Arial"/>
                <w:bCs/>
              </w:rPr>
              <w:t xml:space="preserve">reconciliations for </w:t>
            </w:r>
            <w:proofErr w:type="spellStart"/>
            <w:r>
              <w:rPr>
                <w:rFonts w:cs="Arial"/>
                <w:bCs/>
              </w:rPr>
              <w:t>year end</w:t>
            </w:r>
            <w:proofErr w:type="spellEnd"/>
            <w:r>
              <w:rPr>
                <w:rFonts w:cs="Arial"/>
                <w:bCs/>
              </w:rPr>
              <w:t xml:space="preserve"> audit.</w:t>
            </w:r>
          </w:p>
        </w:tc>
      </w:tr>
      <w:tr w:rsidR="006A72F6" w:rsidRPr="00AD6A2B" w14:paraId="0EBFFCF9" w14:textId="77777777" w:rsidTr="0078332A">
        <w:tc>
          <w:tcPr>
            <w:tcW w:w="2972" w:type="dxa"/>
            <w:tcBorders>
              <w:top w:val="single" w:sz="4" w:space="0" w:color="auto"/>
              <w:left w:val="single" w:sz="4" w:space="0" w:color="auto"/>
              <w:bottom w:val="single" w:sz="4" w:space="0" w:color="auto"/>
              <w:right w:val="single" w:sz="4" w:space="0" w:color="auto"/>
            </w:tcBorders>
          </w:tcPr>
          <w:p w14:paraId="541BA236" w14:textId="08F57079" w:rsidR="006A72F6" w:rsidRPr="00CF38BB" w:rsidRDefault="00CF38BB" w:rsidP="00CF38BB">
            <w:pPr>
              <w:outlineLvl w:val="0"/>
              <w:rPr>
                <w:rFonts w:cs="Arial"/>
                <w:b/>
              </w:rPr>
            </w:pPr>
            <w:r>
              <w:t xml:space="preserve">Prepare all monthly salary reports </w:t>
            </w:r>
          </w:p>
        </w:tc>
        <w:tc>
          <w:tcPr>
            <w:tcW w:w="5324" w:type="dxa"/>
            <w:tcBorders>
              <w:top w:val="single" w:sz="4" w:space="0" w:color="auto"/>
              <w:left w:val="single" w:sz="4" w:space="0" w:color="auto"/>
              <w:bottom w:val="single" w:sz="4" w:space="0" w:color="auto"/>
              <w:right w:val="single" w:sz="4" w:space="0" w:color="auto"/>
            </w:tcBorders>
          </w:tcPr>
          <w:p w14:paraId="2DB4DE46" w14:textId="20ADBC28" w:rsidR="006A72F6" w:rsidRPr="009C6F4F" w:rsidRDefault="00561FCD" w:rsidP="00561FCD">
            <w:pPr>
              <w:outlineLvl w:val="0"/>
              <w:rPr>
                <w:rFonts w:cs="Arial"/>
                <w:bCs/>
              </w:rPr>
            </w:pPr>
            <w:r w:rsidRPr="009C6F4F">
              <w:rPr>
                <w:rFonts w:cs="Arial"/>
                <w:bCs/>
              </w:rPr>
              <w:t xml:space="preserve">Prepare monthly </w:t>
            </w:r>
            <w:r w:rsidR="002616A5">
              <w:rPr>
                <w:rFonts w:cs="Arial"/>
                <w:bCs/>
              </w:rPr>
              <w:t>salary reports to support management accounts and managers on any exceptions.</w:t>
            </w:r>
          </w:p>
        </w:tc>
      </w:tr>
      <w:tr w:rsidR="006A72F6" w:rsidRPr="00AD6A2B" w14:paraId="3C7CA706" w14:textId="77777777" w:rsidTr="0078332A">
        <w:tc>
          <w:tcPr>
            <w:tcW w:w="2972" w:type="dxa"/>
            <w:tcBorders>
              <w:top w:val="single" w:sz="4" w:space="0" w:color="auto"/>
              <w:left w:val="single" w:sz="4" w:space="0" w:color="auto"/>
              <w:bottom w:val="single" w:sz="4" w:space="0" w:color="auto"/>
              <w:right w:val="single" w:sz="4" w:space="0" w:color="auto"/>
            </w:tcBorders>
          </w:tcPr>
          <w:p w14:paraId="56B5CF23" w14:textId="2AD53831" w:rsidR="00F20B30" w:rsidRDefault="002616A5" w:rsidP="00F20B30">
            <w:pPr>
              <w:spacing w:before="0" w:after="160" w:line="278" w:lineRule="auto"/>
              <w:contextualSpacing/>
            </w:pPr>
            <w:r>
              <w:t xml:space="preserve">Support </w:t>
            </w:r>
            <w:r w:rsidR="008730D9">
              <w:t>for credit control</w:t>
            </w:r>
          </w:p>
          <w:p w14:paraId="6360BEE9" w14:textId="77777777" w:rsidR="006A72F6" w:rsidRPr="00E110A4" w:rsidRDefault="006A72F6" w:rsidP="00E110A4">
            <w:pPr>
              <w:outlineLvl w:val="0"/>
              <w:rPr>
                <w:rFonts w:cs="Arial"/>
                <w:b/>
              </w:rPr>
            </w:pPr>
          </w:p>
        </w:tc>
        <w:tc>
          <w:tcPr>
            <w:tcW w:w="5324" w:type="dxa"/>
            <w:tcBorders>
              <w:top w:val="single" w:sz="4" w:space="0" w:color="auto"/>
              <w:left w:val="single" w:sz="4" w:space="0" w:color="auto"/>
              <w:bottom w:val="single" w:sz="4" w:space="0" w:color="auto"/>
              <w:right w:val="single" w:sz="4" w:space="0" w:color="auto"/>
            </w:tcBorders>
          </w:tcPr>
          <w:p w14:paraId="2179108D" w14:textId="34B00685" w:rsidR="006A72F6" w:rsidRPr="00F20B30" w:rsidRDefault="008730D9" w:rsidP="00E110A4">
            <w:pPr>
              <w:outlineLvl w:val="0"/>
              <w:rPr>
                <w:rFonts w:cs="Arial"/>
                <w:bCs/>
              </w:rPr>
            </w:pPr>
            <w:r>
              <w:rPr>
                <w:rFonts w:cs="Arial"/>
                <w:bCs/>
              </w:rPr>
              <w:t>Support credit control with payment allocations, reconciliations</w:t>
            </w:r>
          </w:p>
        </w:tc>
      </w:tr>
      <w:tr w:rsidR="006A72F6" w:rsidRPr="00AD6A2B" w14:paraId="77C2D84F" w14:textId="77777777" w:rsidTr="0078332A">
        <w:tc>
          <w:tcPr>
            <w:tcW w:w="2972" w:type="dxa"/>
            <w:tcBorders>
              <w:top w:val="single" w:sz="4" w:space="0" w:color="auto"/>
              <w:left w:val="single" w:sz="4" w:space="0" w:color="auto"/>
              <w:bottom w:val="single" w:sz="4" w:space="0" w:color="auto"/>
              <w:right w:val="single" w:sz="4" w:space="0" w:color="auto"/>
            </w:tcBorders>
          </w:tcPr>
          <w:p w14:paraId="205AC285" w14:textId="1D828260" w:rsidR="004177DD" w:rsidRDefault="003C7B3A" w:rsidP="004177DD">
            <w:pPr>
              <w:spacing w:before="0" w:after="160" w:line="278" w:lineRule="auto"/>
              <w:contextualSpacing/>
            </w:pPr>
            <w:r>
              <w:t xml:space="preserve">Checking of payroll monthly and 4 </w:t>
            </w:r>
            <w:proofErr w:type="gramStart"/>
            <w:r>
              <w:t>weekly</w:t>
            </w:r>
            <w:proofErr w:type="gramEnd"/>
          </w:p>
          <w:p w14:paraId="7758BA3B" w14:textId="77777777" w:rsidR="006A72F6" w:rsidRDefault="006A72F6" w:rsidP="00E110A4">
            <w:pPr>
              <w:pStyle w:val="ListParagraph"/>
              <w:ind w:left="723"/>
              <w:outlineLvl w:val="0"/>
              <w:rPr>
                <w:rFonts w:cs="Arial"/>
                <w:b/>
              </w:rPr>
            </w:pPr>
          </w:p>
        </w:tc>
        <w:tc>
          <w:tcPr>
            <w:tcW w:w="5324" w:type="dxa"/>
            <w:tcBorders>
              <w:top w:val="single" w:sz="4" w:space="0" w:color="auto"/>
              <w:left w:val="single" w:sz="4" w:space="0" w:color="auto"/>
              <w:bottom w:val="single" w:sz="4" w:space="0" w:color="auto"/>
              <w:right w:val="single" w:sz="4" w:space="0" w:color="auto"/>
            </w:tcBorders>
          </w:tcPr>
          <w:p w14:paraId="411257E6" w14:textId="1FE7A56F" w:rsidR="006A72F6" w:rsidRPr="00F8030B" w:rsidRDefault="003C7B3A" w:rsidP="00F8030B">
            <w:pPr>
              <w:outlineLvl w:val="0"/>
              <w:rPr>
                <w:rFonts w:cs="Arial"/>
                <w:bCs/>
              </w:rPr>
            </w:pPr>
            <w:r>
              <w:rPr>
                <w:rFonts w:cs="Arial"/>
                <w:bCs/>
              </w:rPr>
              <w:t>Check payroll reports from MHR on each payroll cycle, 4 weekly and monthly</w:t>
            </w:r>
          </w:p>
        </w:tc>
      </w:tr>
      <w:tr w:rsidR="006A72F6" w:rsidRPr="00AD6A2B" w14:paraId="79AB7825" w14:textId="77777777" w:rsidTr="0078332A">
        <w:tc>
          <w:tcPr>
            <w:tcW w:w="2972" w:type="dxa"/>
            <w:tcBorders>
              <w:top w:val="single" w:sz="4" w:space="0" w:color="auto"/>
              <w:left w:val="single" w:sz="4" w:space="0" w:color="auto"/>
              <w:bottom w:val="single" w:sz="4" w:space="0" w:color="auto"/>
              <w:right w:val="single" w:sz="4" w:space="0" w:color="auto"/>
            </w:tcBorders>
          </w:tcPr>
          <w:p w14:paraId="77427BD1" w14:textId="268CA1C4" w:rsidR="007A00C3" w:rsidRDefault="00373CBA" w:rsidP="007A00C3">
            <w:pPr>
              <w:spacing w:before="0" w:after="160" w:line="278" w:lineRule="auto"/>
              <w:contextualSpacing/>
            </w:pPr>
            <w:r>
              <w:t>Time and Attendance Reports</w:t>
            </w:r>
          </w:p>
          <w:p w14:paraId="5954B153" w14:textId="77777777" w:rsidR="006A72F6" w:rsidRPr="00C2196C" w:rsidRDefault="006A72F6" w:rsidP="00E9207D">
            <w:pPr>
              <w:pStyle w:val="ListParagraph"/>
              <w:ind w:left="395"/>
              <w:outlineLvl w:val="0"/>
              <w:rPr>
                <w:rFonts w:cs="Arial"/>
                <w:b/>
              </w:rPr>
            </w:pPr>
          </w:p>
        </w:tc>
        <w:tc>
          <w:tcPr>
            <w:tcW w:w="5324" w:type="dxa"/>
            <w:tcBorders>
              <w:top w:val="single" w:sz="4" w:space="0" w:color="auto"/>
              <w:left w:val="single" w:sz="4" w:space="0" w:color="auto"/>
              <w:bottom w:val="single" w:sz="4" w:space="0" w:color="auto"/>
              <w:right w:val="single" w:sz="4" w:space="0" w:color="auto"/>
            </w:tcBorders>
          </w:tcPr>
          <w:p w14:paraId="1298596D" w14:textId="120393EA" w:rsidR="006A72F6" w:rsidRPr="00E31F5F" w:rsidRDefault="00373CBA" w:rsidP="007A00C3">
            <w:pPr>
              <w:outlineLvl w:val="0"/>
              <w:rPr>
                <w:rFonts w:cs="Arial"/>
                <w:bCs/>
              </w:rPr>
            </w:pPr>
            <w:r>
              <w:rPr>
                <w:rFonts w:cs="Arial"/>
                <w:bCs/>
              </w:rPr>
              <w:t>Work with Team Leaders and Managers on any exceptions from time and attendance reports</w:t>
            </w:r>
          </w:p>
        </w:tc>
      </w:tr>
      <w:tr w:rsidR="006A72F6" w:rsidRPr="00AD6A2B" w14:paraId="70D5C18D" w14:textId="77777777" w:rsidTr="0078332A">
        <w:tc>
          <w:tcPr>
            <w:tcW w:w="2972" w:type="dxa"/>
            <w:tcBorders>
              <w:top w:val="single" w:sz="4" w:space="0" w:color="auto"/>
              <w:left w:val="single" w:sz="4" w:space="0" w:color="auto"/>
              <w:bottom w:val="single" w:sz="4" w:space="0" w:color="auto"/>
              <w:right w:val="single" w:sz="4" w:space="0" w:color="auto"/>
            </w:tcBorders>
          </w:tcPr>
          <w:p w14:paraId="57172428" w14:textId="52462A16" w:rsidR="00025BA1" w:rsidRDefault="00A346EE" w:rsidP="00AA6DB2">
            <w:pPr>
              <w:spacing w:before="0" w:after="160" w:line="278" w:lineRule="auto"/>
              <w:contextualSpacing/>
            </w:pPr>
            <w:r>
              <w:t>Support for sales invoices and sales reconciliations</w:t>
            </w:r>
          </w:p>
          <w:p w14:paraId="7CC756E4" w14:textId="77777777" w:rsidR="006A72F6" w:rsidRPr="00C2196C" w:rsidRDefault="006A72F6" w:rsidP="00E9207D">
            <w:pPr>
              <w:pStyle w:val="ListParagraph"/>
              <w:ind w:left="360"/>
              <w:rPr>
                <w:rFonts w:cs="Arial"/>
                <w:b/>
              </w:rPr>
            </w:pPr>
          </w:p>
        </w:tc>
        <w:tc>
          <w:tcPr>
            <w:tcW w:w="5324" w:type="dxa"/>
            <w:tcBorders>
              <w:top w:val="single" w:sz="4" w:space="0" w:color="auto"/>
              <w:left w:val="single" w:sz="4" w:space="0" w:color="auto"/>
              <w:bottom w:val="single" w:sz="4" w:space="0" w:color="auto"/>
              <w:right w:val="single" w:sz="4" w:space="0" w:color="auto"/>
            </w:tcBorders>
          </w:tcPr>
          <w:p w14:paraId="456C8FCF" w14:textId="79329391" w:rsidR="006A72F6" w:rsidRPr="00D45DF0" w:rsidRDefault="00A346EE" w:rsidP="00A346EE">
            <w:pPr>
              <w:rPr>
                <w:rFonts w:cs="Arial"/>
                <w:bCs/>
              </w:rPr>
            </w:pPr>
            <w:r w:rsidRPr="00D45DF0">
              <w:rPr>
                <w:rFonts w:cs="Arial"/>
                <w:bCs/>
              </w:rPr>
              <w:t>Working with internal stakeholders</w:t>
            </w:r>
            <w:r w:rsidR="00D45DF0" w:rsidRPr="00D45DF0">
              <w:rPr>
                <w:rFonts w:cs="Arial"/>
                <w:bCs/>
              </w:rPr>
              <w:t xml:space="preserve"> to ensure sales invoices are produced in </w:t>
            </w:r>
            <w:r w:rsidR="004728DC">
              <w:rPr>
                <w:rFonts w:cs="Arial"/>
                <w:bCs/>
              </w:rPr>
              <w:t xml:space="preserve">a </w:t>
            </w:r>
            <w:r w:rsidR="00D45DF0" w:rsidRPr="00D45DF0">
              <w:rPr>
                <w:rFonts w:cs="Arial"/>
                <w:bCs/>
              </w:rPr>
              <w:t>timely manner.  Monthly sales reconciliation within month end timetable</w:t>
            </w:r>
          </w:p>
        </w:tc>
      </w:tr>
      <w:tr w:rsidR="006A72F6" w:rsidRPr="00AD6A2B" w14:paraId="70B50DB1" w14:textId="77777777" w:rsidTr="0078332A">
        <w:tc>
          <w:tcPr>
            <w:tcW w:w="2972" w:type="dxa"/>
            <w:tcBorders>
              <w:top w:val="single" w:sz="4" w:space="0" w:color="auto"/>
              <w:left w:val="single" w:sz="4" w:space="0" w:color="auto"/>
              <w:bottom w:val="single" w:sz="4" w:space="0" w:color="auto"/>
              <w:right w:val="single" w:sz="4" w:space="0" w:color="auto"/>
            </w:tcBorders>
          </w:tcPr>
          <w:p w14:paraId="592D40A0" w14:textId="20EA1BBE" w:rsidR="006A72F6" w:rsidRPr="00C2196C" w:rsidRDefault="002869F8" w:rsidP="00E9207D">
            <w:pPr>
              <w:pStyle w:val="ListParagraph"/>
              <w:ind w:left="360"/>
              <w:rPr>
                <w:rFonts w:cs="Arial"/>
                <w:bCs/>
              </w:rPr>
            </w:pPr>
            <w:r>
              <w:t>HMRC CIS monthly return</w:t>
            </w:r>
          </w:p>
        </w:tc>
        <w:tc>
          <w:tcPr>
            <w:tcW w:w="5324" w:type="dxa"/>
            <w:tcBorders>
              <w:top w:val="single" w:sz="4" w:space="0" w:color="auto"/>
              <w:left w:val="single" w:sz="4" w:space="0" w:color="auto"/>
              <w:bottom w:val="single" w:sz="4" w:space="0" w:color="auto"/>
              <w:right w:val="single" w:sz="4" w:space="0" w:color="auto"/>
            </w:tcBorders>
          </w:tcPr>
          <w:p w14:paraId="47786485" w14:textId="10CD7716" w:rsidR="006A72F6" w:rsidRPr="00C2196C" w:rsidRDefault="00D45DF0" w:rsidP="00E9207D">
            <w:pPr>
              <w:pStyle w:val="ListParagraph"/>
              <w:ind w:left="360"/>
              <w:rPr>
                <w:rFonts w:cs="Arial"/>
                <w:bCs/>
              </w:rPr>
            </w:pPr>
            <w:r>
              <w:rPr>
                <w:rFonts w:cs="Arial"/>
                <w:bCs/>
              </w:rPr>
              <w:t>Assist</w:t>
            </w:r>
            <w:r w:rsidR="002869F8">
              <w:rPr>
                <w:rFonts w:cs="Arial"/>
                <w:bCs/>
              </w:rPr>
              <w:t xml:space="preserve"> </w:t>
            </w:r>
            <w:r w:rsidR="004728DC">
              <w:rPr>
                <w:rFonts w:cs="Arial"/>
                <w:bCs/>
              </w:rPr>
              <w:t xml:space="preserve">with </w:t>
            </w:r>
            <w:r w:rsidR="002869F8">
              <w:rPr>
                <w:rFonts w:cs="Arial"/>
                <w:bCs/>
              </w:rPr>
              <w:t>HMRC CIS monthly returns</w:t>
            </w:r>
            <w:r w:rsidR="00497D7A">
              <w:rPr>
                <w:rFonts w:cs="Arial"/>
                <w:bCs/>
              </w:rPr>
              <w:t xml:space="preserve"> on HMRC website and to sub-contract</w:t>
            </w:r>
            <w:r w:rsidR="004728DC">
              <w:rPr>
                <w:rFonts w:cs="Arial"/>
                <w:bCs/>
              </w:rPr>
              <w:t>or</w:t>
            </w:r>
            <w:r w:rsidR="00497D7A">
              <w:rPr>
                <w:rFonts w:cs="Arial"/>
                <w:bCs/>
              </w:rPr>
              <w:t>s</w:t>
            </w:r>
          </w:p>
        </w:tc>
      </w:tr>
      <w:tr w:rsidR="006A72F6" w:rsidRPr="00AD6A2B" w14:paraId="261C47C8" w14:textId="77777777" w:rsidTr="0078332A">
        <w:tc>
          <w:tcPr>
            <w:tcW w:w="2972" w:type="dxa"/>
            <w:tcBorders>
              <w:top w:val="single" w:sz="4" w:space="0" w:color="auto"/>
              <w:left w:val="single" w:sz="4" w:space="0" w:color="auto"/>
              <w:bottom w:val="single" w:sz="4" w:space="0" w:color="auto"/>
              <w:right w:val="single" w:sz="4" w:space="0" w:color="auto"/>
            </w:tcBorders>
          </w:tcPr>
          <w:p w14:paraId="1AB9E137" w14:textId="4C6659CD" w:rsidR="006A72F6" w:rsidRPr="00C2196C" w:rsidRDefault="0062293B" w:rsidP="00E9207D">
            <w:pPr>
              <w:pStyle w:val="ListParagraph"/>
              <w:ind w:left="360"/>
              <w:rPr>
                <w:rFonts w:cs="Arial"/>
                <w:b/>
              </w:rPr>
            </w:pPr>
            <w:r>
              <w:t>Pension admin duties</w:t>
            </w:r>
          </w:p>
        </w:tc>
        <w:tc>
          <w:tcPr>
            <w:tcW w:w="5324" w:type="dxa"/>
            <w:tcBorders>
              <w:top w:val="single" w:sz="4" w:space="0" w:color="auto"/>
              <w:left w:val="single" w:sz="4" w:space="0" w:color="auto"/>
              <w:bottom w:val="single" w:sz="4" w:space="0" w:color="auto"/>
              <w:right w:val="single" w:sz="4" w:space="0" w:color="auto"/>
            </w:tcBorders>
          </w:tcPr>
          <w:p w14:paraId="386C1988" w14:textId="39B953EC" w:rsidR="006A72F6" w:rsidRPr="00C2196C" w:rsidRDefault="0062293B" w:rsidP="00E9207D">
            <w:pPr>
              <w:pStyle w:val="ListParagraph"/>
              <w:ind w:left="360"/>
              <w:rPr>
                <w:rFonts w:cs="Arial"/>
                <w:b/>
              </w:rPr>
            </w:pPr>
            <w:r>
              <w:t>Update any pension amendments in MHR and working with pension provider</w:t>
            </w:r>
          </w:p>
        </w:tc>
      </w:tr>
      <w:tr w:rsidR="006A72F6" w:rsidRPr="00AD6A2B" w14:paraId="41D054E2" w14:textId="77777777" w:rsidTr="0078332A">
        <w:tc>
          <w:tcPr>
            <w:tcW w:w="2972" w:type="dxa"/>
            <w:tcBorders>
              <w:top w:val="single" w:sz="4" w:space="0" w:color="auto"/>
              <w:left w:val="single" w:sz="4" w:space="0" w:color="auto"/>
              <w:bottom w:val="single" w:sz="4" w:space="0" w:color="auto"/>
              <w:right w:val="single" w:sz="4" w:space="0" w:color="auto"/>
            </w:tcBorders>
          </w:tcPr>
          <w:p w14:paraId="1313DCF5" w14:textId="4026F390" w:rsidR="006A72F6" w:rsidRPr="00634A77" w:rsidRDefault="00634A77" w:rsidP="00634A77">
            <w:pPr>
              <w:rPr>
                <w:rFonts w:cs="Arial"/>
                <w:color w:val="000000" w:themeColor="text1"/>
              </w:rPr>
            </w:pPr>
            <w:r>
              <w:rPr>
                <w:rFonts w:cs="Arial"/>
                <w:color w:val="000000" w:themeColor="text1"/>
              </w:rPr>
              <w:t>Credit Card Reconciliation</w:t>
            </w:r>
          </w:p>
        </w:tc>
        <w:tc>
          <w:tcPr>
            <w:tcW w:w="5324" w:type="dxa"/>
            <w:tcBorders>
              <w:top w:val="single" w:sz="4" w:space="0" w:color="auto"/>
              <w:left w:val="single" w:sz="4" w:space="0" w:color="auto"/>
              <w:bottom w:val="single" w:sz="4" w:space="0" w:color="auto"/>
              <w:right w:val="single" w:sz="4" w:space="0" w:color="auto"/>
            </w:tcBorders>
          </w:tcPr>
          <w:p w14:paraId="2D7021E0" w14:textId="141DDEB7" w:rsidR="006A72F6" w:rsidRPr="0047778C" w:rsidRDefault="00634A77" w:rsidP="00E9207D">
            <w:pPr>
              <w:pStyle w:val="ListParagraph"/>
              <w:ind w:left="360"/>
              <w:rPr>
                <w:rFonts w:cs="Arial"/>
                <w:color w:val="000000" w:themeColor="text1"/>
              </w:rPr>
            </w:pPr>
            <w:r>
              <w:rPr>
                <w:rFonts w:cs="Arial"/>
                <w:color w:val="000000" w:themeColor="text1"/>
              </w:rPr>
              <w:t>Prepare and manage all credit card postings and reconciliations within month end timetable</w:t>
            </w:r>
          </w:p>
        </w:tc>
      </w:tr>
      <w:tr w:rsidR="006A72F6" w:rsidRPr="00AC1747" w14:paraId="04503A94" w14:textId="77777777" w:rsidTr="0078332A">
        <w:tc>
          <w:tcPr>
            <w:tcW w:w="2972" w:type="dxa"/>
            <w:tcBorders>
              <w:top w:val="single" w:sz="4" w:space="0" w:color="auto"/>
              <w:left w:val="single" w:sz="4" w:space="0" w:color="auto"/>
              <w:bottom w:val="single" w:sz="4" w:space="0" w:color="auto"/>
              <w:right w:val="single" w:sz="4" w:space="0" w:color="auto"/>
            </w:tcBorders>
          </w:tcPr>
          <w:p w14:paraId="1DA6D228" w14:textId="79EF5ACE" w:rsidR="006A72F6" w:rsidRPr="00AC1747" w:rsidRDefault="00E3306F" w:rsidP="00E9207D">
            <w:pPr>
              <w:pStyle w:val="ListParagraph"/>
              <w:ind w:left="360"/>
              <w:rPr>
                <w:rFonts w:cs="Arial"/>
              </w:rPr>
            </w:pPr>
            <w:r>
              <w:rPr>
                <w:rFonts w:cs="Arial"/>
              </w:rPr>
              <w:t>Holiday Cover</w:t>
            </w:r>
          </w:p>
        </w:tc>
        <w:tc>
          <w:tcPr>
            <w:tcW w:w="5324" w:type="dxa"/>
            <w:tcBorders>
              <w:top w:val="single" w:sz="4" w:space="0" w:color="auto"/>
              <w:left w:val="single" w:sz="4" w:space="0" w:color="auto"/>
              <w:bottom w:val="single" w:sz="4" w:space="0" w:color="auto"/>
              <w:right w:val="single" w:sz="4" w:space="0" w:color="auto"/>
            </w:tcBorders>
          </w:tcPr>
          <w:p w14:paraId="09E72A58" w14:textId="5EA2C383" w:rsidR="006A72F6" w:rsidRPr="00AC1747" w:rsidRDefault="00E3306F" w:rsidP="00E9207D">
            <w:pPr>
              <w:pStyle w:val="ListParagraph"/>
              <w:ind w:left="360"/>
              <w:rPr>
                <w:rFonts w:cs="Arial"/>
              </w:rPr>
            </w:pPr>
            <w:r w:rsidRPr="003F5424">
              <w:t>Holiday cover for Cash Book, Period closedown and Purchase Ledger Function</w:t>
            </w:r>
          </w:p>
        </w:tc>
      </w:tr>
      <w:tr w:rsidR="006A72F6" w:rsidRPr="00AC1747" w14:paraId="6A22F3EA" w14:textId="77777777" w:rsidTr="0078332A">
        <w:tc>
          <w:tcPr>
            <w:tcW w:w="2972" w:type="dxa"/>
            <w:tcBorders>
              <w:top w:val="single" w:sz="4" w:space="0" w:color="auto"/>
              <w:left w:val="single" w:sz="4" w:space="0" w:color="auto"/>
              <w:bottom w:val="single" w:sz="4" w:space="0" w:color="auto"/>
              <w:right w:val="single" w:sz="4" w:space="0" w:color="auto"/>
            </w:tcBorders>
          </w:tcPr>
          <w:p w14:paraId="4A268219" w14:textId="15E96E5A" w:rsidR="006A72F6" w:rsidRPr="00AC1747" w:rsidRDefault="00E3306F" w:rsidP="00E9207D">
            <w:pPr>
              <w:pStyle w:val="ListParagraph"/>
              <w:ind w:left="360"/>
              <w:rPr>
                <w:rFonts w:cs="Arial"/>
              </w:rPr>
            </w:pPr>
            <w:r>
              <w:rPr>
                <w:rFonts w:cs="Arial"/>
              </w:rPr>
              <w:t>Any other duties</w:t>
            </w:r>
          </w:p>
        </w:tc>
        <w:tc>
          <w:tcPr>
            <w:tcW w:w="5324" w:type="dxa"/>
            <w:tcBorders>
              <w:top w:val="single" w:sz="4" w:space="0" w:color="auto"/>
              <w:left w:val="single" w:sz="4" w:space="0" w:color="auto"/>
              <w:bottom w:val="single" w:sz="4" w:space="0" w:color="auto"/>
              <w:right w:val="single" w:sz="4" w:space="0" w:color="auto"/>
            </w:tcBorders>
          </w:tcPr>
          <w:p w14:paraId="565DDE38" w14:textId="35488092" w:rsidR="006A72F6" w:rsidRPr="00AC1747" w:rsidRDefault="003F5424" w:rsidP="00E9207D">
            <w:pPr>
              <w:pStyle w:val="ListParagraph"/>
              <w:ind w:left="360"/>
              <w:rPr>
                <w:rFonts w:cs="Arial"/>
              </w:rPr>
            </w:pPr>
            <w:r w:rsidRPr="003F5424">
              <w:t xml:space="preserve">Assisting </w:t>
            </w:r>
            <w:r w:rsidR="004728DC">
              <w:t>C</w:t>
            </w:r>
            <w:r w:rsidRPr="003F5424">
              <w:t xml:space="preserve">ommercial </w:t>
            </w:r>
            <w:r w:rsidR="004728DC">
              <w:t>M</w:t>
            </w:r>
            <w:r w:rsidRPr="003F5424">
              <w:t>anager for other ad hoc duties on demand</w:t>
            </w:r>
          </w:p>
        </w:tc>
      </w:tr>
      <w:tr w:rsidR="006A72F6" w:rsidRPr="00AC1747" w14:paraId="2677331A" w14:textId="77777777" w:rsidTr="0078332A">
        <w:tc>
          <w:tcPr>
            <w:tcW w:w="2972" w:type="dxa"/>
            <w:tcBorders>
              <w:top w:val="single" w:sz="4" w:space="0" w:color="auto"/>
              <w:left w:val="single" w:sz="4" w:space="0" w:color="auto"/>
              <w:bottom w:val="single" w:sz="4" w:space="0" w:color="auto"/>
              <w:right w:val="single" w:sz="4" w:space="0" w:color="auto"/>
            </w:tcBorders>
          </w:tcPr>
          <w:p w14:paraId="4F1C5C33" w14:textId="77777777" w:rsidR="006A72F6" w:rsidRPr="00AC1747" w:rsidRDefault="006A72F6" w:rsidP="00E9207D">
            <w:pPr>
              <w:pStyle w:val="ListParagraph"/>
              <w:ind w:left="360"/>
              <w:rPr>
                <w:rFonts w:cs="Arial"/>
              </w:rPr>
            </w:pPr>
          </w:p>
        </w:tc>
        <w:tc>
          <w:tcPr>
            <w:tcW w:w="5324" w:type="dxa"/>
            <w:tcBorders>
              <w:top w:val="single" w:sz="4" w:space="0" w:color="auto"/>
              <w:left w:val="single" w:sz="4" w:space="0" w:color="auto"/>
              <w:bottom w:val="single" w:sz="4" w:space="0" w:color="auto"/>
              <w:right w:val="single" w:sz="4" w:space="0" w:color="auto"/>
            </w:tcBorders>
          </w:tcPr>
          <w:p w14:paraId="0D8445D2" w14:textId="78722C59" w:rsidR="006A72F6" w:rsidRPr="00AC1747" w:rsidRDefault="006A72F6" w:rsidP="00E9207D">
            <w:pPr>
              <w:pStyle w:val="ListParagraph"/>
              <w:ind w:left="360"/>
              <w:rPr>
                <w:rFonts w:cs="Arial"/>
              </w:rPr>
            </w:pPr>
          </w:p>
        </w:tc>
      </w:tr>
    </w:tbl>
    <w:p w14:paraId="2D21C6B5" w14:textId="60056001" w:rsidR="008B51F2" w:rsidRDefault="008B51F2" w:rsidP="00511A3A">
      <w:pPr>
        <w:jc w:val="both"/>
        <w:rPr>
          <w:rFonts w:cs="Arial"/>
          <w:b/>
          <w:sz w:val="20"/>
          <w:szCs w:val="20"/>
        </w:rPr>
      </w:pPr>
    </w:p>
    <w:p w14:paraId="1D4DE854" w14:textId="00B3B720" w:rsidR="008B51F2" w:rsidRPr="00AD6A2B" w:rsidRDefault="008C5BD2" w:rsidP="008B51F2">
      <w:pPr>
        <w:outlineLvl w:val="0"/>
        <w:rPr>
          <w:rFonts w:cs="Arial"/>
          <w:b/>
        </w:rPr>
      </w:pPr>
      <w:r>
        <w:rPr>
          <w:rFonts w:cs="Arial"/>
          <w:b/>
        </w:rPr>
        <w:t xml:space="preserve">Key </w:t>
      </w:r>
      <w:r w:rsidR="008910C5">
        <w:rPr>
          <w:rFonts w:cs="Arial"/>
          <w:b/>
        </w:rPr>
        <w:t>contacts/Stakeholder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8B51F2" w:rsidRPr="00AD6A2B" w14:paraId="45683590" w14:textId="77777777">
        <w:tc>
          <w:tcPr>
            <w:tcW w:w="8522" w:type="dxa"/>
          </w:tcPr>
          <w:p w14:paraId="207B8430" w14:textId="4BA33D85" w:rsidR="008910C5" w:rsidRPr="008910C5" w:rsidRDefault="000922E0" w:rsidP="008910C5">
            <w:pPr>
              <w:spacing w:before="120" w:after="120"/>
              <w:jc w:val="both"/>
              <w:rPr>
                <w:rFonts w:cs="Arial"/>
                <w:i/>
                <w:iCs/>
              </w:rPr>
            </w:pPr>
            <w:r>
              <w:rPr>
                <w:rFonts w:cs="Arial"/>
                <w:i/>
                <w:iCs/>
              </w:rPr>
              <w:t>Finance Team, HMT Staff</w:t>
            </w:r>
            <w:r w:rsidR="0030647F">
              <w:rPr>
                <w:rFonts w:cs="Arial"/>
                <w:i/>
                <w:iCs/>
              </w:rPr>
              <w:t xml:space="preserve">, </w:t>
            </w:r>
            <w:r w:rsidR="008F3F51">
              <w:rPr>
                <w:rFonts w:cs="Arial"/>
                <w:i/>
                <w:iCs/>
              </w:rPr>
              <w:t xml:space="preserve">HMRC, </w:t>
            </w:r>
            <w:r w:rsidR="00634A77">
              <w:rPr>
                <w:rFonts w:cs="Arial"/>
                <w:i/>
                <w:iCs/>
              </w:rPr>
              <w:t xml:space="preserve">MHR, Pension Provider, </w:t>
            </w:r>
            <w:r w:rsidR="008F3F51">
              <w:rPr>
                <w:rFonts w:cs="Arial"/>
                <w:i/>
                <w:iCs/>
              </w:rPr>
              <w:t xml:space="preserve">External Auditors, </w:t>
            </w:r>
          </w:p>
          <w:p w14:paraId="55B96BC5" w14:textId="69F2BE4D" w:rsidR="008B51F2" w:rsidRPr="00E9207D" w:rsidRDefault="008B51F2">
            <w:pPr>
              <w:spacing w:before="120" w:after="120"/>
              <w:jc w:val="both"/>
              <w:rPr>
                <w:rFonts w:cs="Arial"/>
              </w:rPr>
            </w:pPr>
          </w:p>
        </w:tc>
      </w:tr>
    </w:tbl>
    <w:p w14:paraId="4940FCD3" w14:textId="77777777" w:rsidR="008B51F2" w:rsidRDefault="008B51F2">
      <w:pPr>
        <w:spacing w:before="0" w:after="0"/>
        <w:rPr>
          <w:rFonts w:cs="Arial"/>
          <w:b/>
          <w:sz w:val="20"/>
          <w:szCs w:val="20"/>
        </w:rPr>
      </w:pPr>
      <w:r>
        <w:rPr>
          <w:rFonts w:cs="Arial"/>
          <w:b/>
          <w:sz w:val="20"/>
          <w:szCs w:val="20"/>
        </w:rPr>
        <w:br w:type="page"/>
      </w:r>
    </w:p>
    <w:p w14:paraId="0805C28D" w14:textId="77777777" w:rsidR="00C510A7" w:rsidRDefault="00C510A7" w:rsidP="00511A3A">
      <w:pPr>
        <w:jc w:val="both"/>
        <w:rPr>
          <w:rFonts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441"/>
        <w:gridCol w:w="489"/>
      </w:tblGrid>
      <w:tr w:rsidR="00324E98" w14:paraId="490424A2" w14:textId="77777777" w:rsidTr="009C0EC1">
        <w:trPr>
          <w:trHeight w:val="454"/>
          <w:tblHeader/>
        </w:trPr>
        <w:tc>
          <w:tcPr>
            <w:tcW w:w="4304" w:type="pct"/>
            <w:tcBorders>
              <w:top w:val="single" w:sz="4" w:space="0" w:color="auto"/>
              <w:left w:val="single" w:sz="4" w:space="0" w:color="auto"/>
              <w:bottom w:val="single" w:sz="4" w:space="0" w:color="auto"/>
              <w:right w:val="single" w:sz="4" w:space="0" w:color="auto"/>
            </w:tcBorders>
            <w:shd w:val="clear" w:color="auto" w:fill="FFC000"/>
            <w:vAlign w:val="center"/>
            <w:hideMark/>
          </w:tcPr>
          <w:p w14:paraId="2601BDDB" w14:textId="282DD02E" w:rsidR="00E9207D" w:rsidRDefault="00E9207D" w:rsidP="00E9207D">
            <w:pPr>
              <w:jc w:val="center"/>
              <w:rPr>
                <w:rFonts w:cs="Arial"/>
                <w:b/>
                <w:sz w:val="28"/>
                <w:szCs w:val="28"/>
              </w:rPr>
            </w:pPr>
            <w:r>
              <w:rPr>
                <w:rFonts w:cs="Arial"/>
                <w:b/>
                <w:sz w:val="28"/>
                <w:szCs w:val="28"/>
              </w:rPr>
              <w:t>PERSON SPECIFICATION</w:t>
            </w:r>
          </w:p>
          <w:p w14:paraId="6806E145" w14:textId="74E2ABC6" w:rsidR="00324E98" w:rsidRDefault="00324E98" w:rsidP="00E9207D">
            <w:pPr>
              <w:jc w:val="center"/>
              <w:rPr>
                <w:b/>
              </w:rPr>
            </w:pPr>
          </w:p>
        </w:tc>
        <w:tc>
          <w:tcPr>
            <w:tcW w:w="333" w:type="pct"/>
            <w:tcBorders>
              <w:top w:val="single" w:sz="4" w:space="0" w:color="auto"/>
              <w:left w:val="single" w:sz="4" w:space="0" w:color="auto"/>
              <w:bottom w:val="single" w:sz="4" w:space="0" w:color="auto"/>
              <w:right w:val="single" w:sz="4" w:space="0" w:color="auto"/>
            </w:tcBorders>
            <w:shd w:val="clear" w:color="auto" w:fill="FFC000"/>
            <w:vAlign w:val="center"/>
            <w:hideMark/>
          </w:tcPr>
          <w:p w14:paraId="6AFCFDF0" w14:textId="77777777" w:rsidR="00324E98" w:rsidRDefault="00324E98">
            <w:pPr>
              <w:jc w:val="center"/>
              <w:rPr>
                <w:rFonts w:cs="Arial"/>
                <w:b/>
                <w:sz w:val="16"/>
                <w:szCs w:val="16"/>
              </w:rPr>
            </w:pPr>
            <w:r>
              <w:rPr>
                <w:rFonts w:cs="Arial"/>
                <w:b/>
                <w:sz w:val="24"/>
              </w:rPr>
              <w:t>E</w:t>
            </w:r>
          </w:p>
        </w:tc>
        <w:tc>
          <w:tcPr>
            <w:tcW w:w="362" w:type="pct"/>
            <w:tcBorders>
              <w:top w:val="single" w:sz="4" w:space="0" w:color="auto"/>
              <w:left w:val="single" w:sz="4" w:space="0" w:color="auto"/>
              <w:bottom w:val="single" w:sz="4" w:space="0" w:color="auto"/>
              <w:right w:val="single" w:sz="4" w:space="0" w:color="auto"/>
            </w:tcBorders>
            <w:shd w:val="clear" w:color="auto" w:fill="FFC000"/>
            <w:vAlign w:val="center"/>
            <w:hideMark/>
          </w:tcPr>
          <w:p w14:paraId="06A6D348" w14:textId="77777777" w:rsidR="00324E98" w:rsidRDefault="00324E98">
            <w:pPr>
              <w:jc w:val="center"/>
              <w:rPr>
                <w:rFonts w:cs="Arial"/>
                <w:b/>
                <w:sz w:val="24"/>
              </w:rPr>
            </w:pPr>
            <w:r>
              <w:rPr>
                <w:rFonts w:cs="Arial"/>
                <w:b/>
                <w:sz w:val="24"/>
              </w:rPr>
              <w:t>D</w:t>
            </w:r>
          </w:p>
        </w:tc>
      </w:tr>
      <w:tr w:rsidR="00E9207D" w14:paraId="7CB364F4" w14:textId="77777777">
        <w:trPr>
          <w:trHeight w:val="397"/>
        </w:trPr>
        <w:tc>
          <w:tcPr>
            <w:tcW w:w="4304" w:type="pct"/>
            <w:tcBorders>
              <w:top w:val="single" w:sz="4" w:space="0" w:color="auto"/>
              <w:left w:val="single" w:sz="4" w:space="0" w:color="auto"/>
              <w:bottom w:val="nil"/>
              <w:right w:val="single" w:sz="4" w:space="0" w:color="auto"/>
            </w:tcBorders>
            <w:hideMark/>
          </w:tcPr>
          <w:p w14:paraId="3D373C49" w14:textId="12E41972" w:rsidR="00E9207D" w:rsidRPr="00E9207D" w:rsidRDefault="003C6410" w:rsidP="00E9207D">
            <w:pPr>
              <w:rPr>
                <w:rFonts w:cs="Arial"/>
                <w:b/>
                <w:bCs/>
              </w:rPr>
            </w:pPr>
            <w:r>
              <w:rPr>
                <w:rFonts w:cs="Arial"/>
                <w:b/>
                <w:bCs/>
              </w:rPr>
              <w:t>Education and Qualification</w:t>
            </w:r>
          </w:p>
          <w:p w14:paraId="3EFE2C86" w14:textId="3B0CE697" w:rsidR="00E9207D" w:rsidRDefault="00E9207D" w:rsidP="00E9207D">
            <w:pPr>
              <w:rPr>
                <w:b/>
              </w:rPr>
            </w:pPr>
          </w:p>
        </w:tc>
        <w:tc>
          <w:tcPr>
            <w:tcW w:w="333" w:type="pct"/>
            <w:tcBorders>
              <w:top w:val="single" w:sz="4" w:space="0" w:color="auto"/>
              <w:left w:val="single" w:sz="4" w:space="0" w:color="auto"/>
              <w:bottom w:val="nil"/>
              <w:right w:val="single" w:sz="4" w:space="0" w:color="auto"/>
            </w:tcBorders>
            <w:vAlign w:val="center"/>
          </w:tcPr>
          <w:p w14:paraId="37FEEA12" w14:textId="77777777" w:rsidR="00E9207D" w:rsidRDefault="00E9207D" w:rsidP="00E9207D">
            <w:pPr>
              <w:jc w:val="center"/>
              <w:rPr>
                <w:b/>
              </w:rPr>
            </w:pPr>
          </w:p>
        </w:tc>
        <w:tc>
          <w:tcPr>
            <w:tcW w:w="362" w:type="pct"/>
            <w:tcBorders>
              <w:top w:val="single" w:sz="4" w:space="0" w:color="auto"/>
              <w:left w:val="nil"/>
              <w:bottom w:val="nil"/>
              <w:right w:val="single" w:sz="4" w:space="0" w:color="auto"/>
            </w:tcBorders>
          </w:tcPr>
          <w:p w14:paraId="496682C4" w14:textId="77777777" w:rsidR="00E9207D" w:rsidRDefault="00E9207D" w:rsidP="00E9207D">
            <w:pPr>
              <w:jc w:val="center"/>
              <w:rPr>
                <w:b/>
              </w:rPr>
            </w:pPr>
          </w:p>
        </w:tc>
      </w:tr>
      <w:tr w:rsidR="00E9207D" w14:paraId="0F6D5217" w14:textId="77777777">
        <w:trPr>
          <w:trHeight w:val="397"/>
        </w:trPr>
        <w:tc>
          <w:tcPr>
            <w:tcW w:w="4304" w:type="pct"/>
            <w:tcBorders>
              <w:top w:val="nil"/>
              <w:left w:val="single" w:sz="4" w:space="0" w:color="auto"/>
              <w:bottom w:val="nil"/>
              <w:right w:val="single" w:sz="4" w:space="0" w:color="auto"/>
            </w:tcBorders>
          </w:tcPr>
          <w:p w14:paraId="0934D6FC" w14:textId="66292BA6" w:rsidR="00E9207D" w:rsidRDefault="00BF3FDB" w:rsidP="00E9207D">
            <w:r w:rsidRPr="00BF3FDB">
              <w:t>SCQF Level 5 qualification in business administration, accounting, payroll, or a related field, or equivalent experience</w:t>
            </w:r>
          </w:p>
        </w:tc>
        <w:tc>
          <w:tcPr>
            <w:tcW w:w="333" w:type="pct"/>
            <w:tcBorders>
              <w:top w:val="nil"/>
              <w:left w:val="single" w:sz="4" w:space="0" w:color="auto"/>
              <w:bottom w:val="nil"/>
              <w:right w:val="single" w:sz="4" w:space="0" w:color="auto"/>
            </w:tcBorders>
            <w:vAlign w:val="center"/>
          </w:tcPr>
          <w:p w14:paraId="4B283C37" w14:textId="547C6F8C" w:rsidR="00E9207D" w:rsidRDefault="00BF3FDB" w:rsidP="00E9207D">
            <w:pPr>
              <w:jc w:val="center"/>
            </w:pPr>
            <w:r>
              <w:t>E</w:t>
            </w:r>
          </w:p>
        </w:tc>
        <w:tc>
          <w:tcPr>
            <w:tcW w:w="362" w:type="pct"/>
            <w:tcBorders>
              <w:top w:val="nil"/>
              <w:left w:val="nil"/>
              <w:bottom w:val="nil"/>
              <w:right w:val="single" w:sz="4" w:space="0" w:color="auto"/>
            </w:tcBorders>
          </w:tcPr>
          <w:p w14:paraId="619AEC6F" w14:textId="77777777" w:rsidR="00E9207D" w:rsidRDefault="00E9207D" w:rsidP="00E9207D">
            <w:pPr>
              <w:jc w:val="center"/>
            </w:pPr>
          </w:p>
        </w:tc>
      </w:tr>
      <w:tr w:rsidR="00E9207D" w14:paraId="1BAD5FDF" w14:textId="77777777" w:rsidTr="009C0EC1">
        <w:trPr>
          <w:trHeight w:val="397"/>
        </w:trPr>
        <w:tc>
          <w:tcPr>
            <w:tcW w:w="4304" w:type="pct"/>
            <w:tcBorders>
              <w:top w:val="nil"/>
              <w:left w:val="single" w:sz="4" w:space="0" w:color="auto"/>
              <w:bottom w:val="nil"/>
              <w:right w:val="single" w:sz="4" w:space="0" w:color="auto"/>
            </w:tcBorders>
          </w:tcPr>
          <w:p w14:paraId="79C0A367" w14:textId="7ED1AC52" w:rsidR="00E9207D" w:rsidRPr="009C0EC1" w:rsidRDefault="00E9207D" w:rsidP="00E9207D">
            <w:pPr>
              <w:rPr>
                <w:i/>
              </w:rPr>
            </w:pPr>
          </w:p>
        </w:tc>
        <w:tc>
          <w:tcPr>
            <w:tcW w:w="333" w:type="pct"/>
            <w:tcBorders>
              <w:top w:val="nil"/>
              <w:left w:val="single" w:sz="4" w:space="0" w:color="auto"/>
              <w:bottom w:val="nil"/>
              <w:right w:val="single" w:sz="4" w:space="0" w:color="auto"/>
            </w:tcBorders>
            <w:vAlign w:val="center"/>
          </w:tcPr>
          <w:p w14:paraId="6E49A9FD" w14:textId="13B83818" w:rsidR="00E9207D" w:rsidRDefault="00E9207D" w:rsidP="00E9207D">
            <w:pPr>
              <w:jc w:val="center"/>
              <w:rPr>
                <w:rFonts w:cs="Arial"/>
              </w:rPr>
            </w:pPr>
          </w:p>
        </w:tc>
        <w:tc>
          <w:tcPr>
            <w:tcW w:w="362" w:type="pct"/>
            <w:tcBorders>
              <w:top w:val="nil"/>
              <w:left w:val="nil"/>
              <w:bottom w:val="nil"/>
              <w:right w:val="single" w:sz="4" w:space="0" w:color="auto"/>
            </w:tcBorders>
          </w:tcPr>
          <w:p w14:paraId="1B0B4D9E" w14:textId="77777777" w:rsidR="00E9207D" w:rsidRDefault="00E9207D" w:rsidP="00E9207D">
            <w:pPr>
              <w:jc w:val="center"/>
              <w:rPr>
                <w:rFonts w:cs="Arial"/>
              </w:rPr>
            </w:pPr>
          </w:p>
        </w:tc>
      </w:tr>
      <w:tr w:rsidR="00E9207D" w14:paraId="36471C18" w14:textId="77777777" w:rsidTr="009C0EC1">
        <w:trPr>
          <w:trHeight w:val="397"/>
        </w:trPr>
        <w:tc>
          <w:tcPr>
            <w:tcW w:w="4304" w:type="pct"/>
            <w:tcBorders>
              <w:top w:val="nil"/>
              <w:left w:val="single" w:sz="4" w:space="0" w:color="auto"/>
              <w:bottom w:val="nil"/>
              <w:right w:val="single" w:sz="4" w:space="0" w:color="auto"/>
            </w:tcBorders>
          </w:tcPr>
          <w:p w14:paraId="6543ADB3" w14:textId="0CE6DD77" w:rsidR="00E9207D" w:rsidRPr="009C0EC1" w:rsidRDefault="00E9207D" w:rsidP="00E9207D">
            <w:pPr>
              <w:rPr>
                <w:i/>
              </w:rPr>
            </w:pPr>
          </w:p>
        </w:tc>
        <w:tc>
          <w:tcPr>
            <w:tcW w:w="333" w:type="pct"/>
            <w:tcBorders>
              <w:top w:val="nil"/>
              <w:left w:val="single" w:sz="4" w:space="0" w:color="auto"/>
              <w:bottom w:val="nil"/>
              <w:right w:val="single" w:sz="4" w:space="0" w:color="auto"/>
            </w:tcBorders>
            <w:vAlign w:val="center"/>
          </w:tcPr>
          <w:p w14:paraId="706B9500" w14:textId="1D4C9CC7" w:rsidR="00E9207D" w:rsidRDefault="00E9207D" w:rsidP="00E9207D">
            <w:pPr>
              <w:jc w:val="center"/>
              <w:rPr>
                <w:rFonts w:cs="Arial"/>
              </w:rPr>
            </w:pPr>
          </w:p>
        </w:tc>
        <w:tc>
          <w:tcPr>
            <w:tcW w:w="362" w:type="pct"/>
            <w:tcBorders>
              <w:top w:val="nil"/>
              <w:left w:val="nil"/>
              <w:bottom w:val="nil"/>
              <w:right w:val="single" w:sz="4" w:space="0" w:color="auto"/>
            </w:tcBorders>
          </w:tcPr>
          <w:p w14:paraId="6A400D32" w14:textId="77777777" w:rsidR="00E9207D" w:rsidRDefault="00E9207D" w:rsidP="00E9207D">
            <w:pPr>
              <w:jc w:val="center"/>
              <w:rPr>
                <w:rFonts w:cs="Arial"/>
              </w:rPr>
            </w:pPr>
          </w:p>
        </w:tc>
      </w:tr>
      <w:tr w:rsidR="00E9207D" w14:paraId="0D807184" w14:textId="77777777" w:rsidTr="009C0EC1">
        <w:trPr>
          <w:trHeight w:val="397"/>
        </w:trPr>
        <w:tc>
          <w:tcPr>
            <w:tcW w:w="4304" w:type="pct"/>
            <w:tcBorders>
              <w:top w:val="nil"/>
              <w:left w:val="single" w:sz="4" w:space="0" w:color="auto"/>
              <w:bottom w:val="nil"/>
              <w:right w:val="single" w:sz="4" w:space="0" w:color="auto"/>
            </w:tcBorders>
          </w:tcPr>
          <w:p w14:paraId="0B7D58F8" w14:textId="0FCAC559" w:rsidR="00E9207D" w:rsidRDefault="00E9207D" w:rsidP="00E9207D">
            <w:pPr>
              <w:rPr>
                <w:rFonts w:cs="Arial"/>
              </w:rPr>
            </w:pPr>
          </w:p>
        </w:tc>
        <w:tc>
          <w:tcPr>
            <w:tcW w:w="333" w:type="pct"/>
            <w:tcBorders>
              <w:top w:val="nil"/>
              <w:left w:val="single" w:sz="4" w:space="0" w:color="auto"/>
              <w:bottom w:val="nil"/>
              <w:right w:val="single" w:sz="4" w:space="0" w:color="auto"/>
            </w:tcBorders>
            <w:vAlign w:val="center"/>
          </w:tcPr>
          <w:p w14:paraId="62CAE3F4" w14:textId="77777777" w:rsidR="00E9207D" w:rsidRDefault="00E9207D" w:rsidP="00E9207D">
            <w:pPr>
              <w:jc w:val="center"/>
              <w:rPr>
                <w:rFonts w:cs="Arial"/>
              </w:rPr>
            </w:pPr>
          </w:p>
        </w:tc>
        <w:tc>
          <w:tcPr>
            <w:tcW w:w="362" w:type="pct"/>
            <w:tcBorders>
              <w:top w:val="nil"/>
              <w:left w:val="nil"/>
              <w:bottom w:val="nil"/>
              <w:right w:val="single" w:sz="4" w:space="0" w:color="auto"/>
            </w:tcBorders>
          </w:tcPr>
          <w:p w14:paraId="1C97FAE2" w14:textId="77777777" w:rsidR="00E9207D" w:rsidRDefault="00E9207D" w:rsidP="00E9207D">
            <w:pPr>
              <w:jc w:val="center"/>
              <w:rPr>
                <w:rFonts w:cs="Arial"/>
              </w:rPr>
            </w:pPr>
          </w:p>
        </w:tc>
      </w:tr>
      <w:tr w:rsidR="003C6410" w14:paraId="15CD1A21" w14:textId="77777777">
        <w:trPr>
          <w:trHeight w:val="397"/>
        </w:trPr>
        <w:tc>
          <w:tcPr>
            <w:tcW w:w="4304" w:type="pct"/>
            <w:tcBorders>
              <w:top w:val="single" w:sz="4" w:space="0" w:color="auto"/>
              <w:left w:val="single" w:sz="4" w:space="0" w:color="auto"/>
              <w:bottom w:val="nil"/>
              <w:right w:val="single" w:sz="4" w:space="0" w:color="auto"/>
            </w:tcBorders>
          </w:tcPr>
          <w:p w14:paraId="610D91E5" w14:textId="2266A215" w:rsidR="003C6410" w:rsidRPr="003C6410" w:rsidRDefault="003C6410" w:rsidP="003C6410">
            <w:pPr>
              <w:rPr>
                <w:rFonts w:cs="Arial"/>
                <w:b/>
                <w:bCs/>
                <w:szCs w:val="22"/>
              </w:rPr>
            </w:pPr>
            <w:r w:rsidRPr="003C6410">
              <w:rPr>
                <w:rFonts w:eastAsiaTheme="minorEastAsia" w:cs="Arial"/>
                <w:b/>
                <w:bCs/>
                <w:color w:val="000000" w:themeColor="text1"/>
                <w:kern w:val="24"/>
                <w:szCs w:val="22"/>
              </w:rPr>
              <w:t>Experience</w:t>
            </w:r>
          </w:p>
        </w:tc>
        <w:tc>
          <w:tcPr>
            <w:tcW w:w="333" w:type="pct"/>
            <w:tcBorders>
              <w:top w:val="single" w:sz="4" w:space="0" w:color="auto"/>
              <w:left w:val="single" w:sz="4" w:space="0" w:color="auto"/>
              <w:bottom w:val="nil"/>
              <w:right w:val="single" w:sz="4" w:space="0" w:color="auto"/>
            </w:tcBorders>
            <w:vAlign w:val="center"/>
          </w:tcPr>
          <w:p w14:paraId="60A2DB7A" w14:textId="77777777" w:rsidR="003C6410" w:rsidRDefault="003C6410" w:rsidP="003C6410">
            <w:pPr>
              <w:jc w:val="center"/>
              <w:rPr>
                <w:b/>
                <w:bCs/>
              </w:rPr>
            </w:pPr>
          </w:p>
        </w:tc>
        <w:tc>
          <w:tcPr>
            <w:tcW w:w="362" w:type="pct"/>
            <w:tcBorders>
              <w:top w:val="single" w:sz="4" w:space="0" w:color="auto"/>
              <w:left w:val="nil"/>
              <w:bottom w:val="nil"/>
              <w:right w:val="single" w:sz="4" w:space="0" w:color="auto"/>
            </w:tcBorders>
          </w:tcPr>
          <w:p w14:paraId="62CAB6A1" w14:textId="77777777" w:rsidR="003C6410" w:rsidRDefault="003C6410" w:rsidP="003C6410">
            <w:pPr>
              <w:jc w:val="center"/>
              <w:rPr>
                <w:b/>
                <w:bCs/>
              </w:rPr>
            </w:pPr>
          </w:p>
        </w:tc>
      </w:tr>
      <w:tr w:rsidR="003C6410" w14:paraId="25260802" w14:textId="77777777">
        <w:trPr>
          <w:trHeight w:val="397"/>
        </w:trPr>
        <w:tc>
          <w:tcPr>
            <w:tcW w:w="4304" w:type="pct"/>
            <w:tcBorders>
              <w:top w:val="nil"/>
              <w:left w:val="single" w:sz="4" w:space="0" w:color="auto"/>
              <w:bottom w:val="nil"/>
              <w:right w:val="single" w:sz="4" w:space="0" w:color="auto"/>
            </w:tcBorders>
          </w:tcPr>
          <w:p w14:paraId="446E3746" w14:textId="77777777" w:rsidR="003C6410" w:rsidRDefault="00C2615D" w:rsidP="003C6410">
            <w:pPr>
              <w:rPr>
                <w:rFonts w:cs="Arial"/>
                <w:bCs/>
                <w:i/>
                <w:szCs w:val="22"/>
              </w:rPr>
            </w:pPr>
            <w:r w:rsidRPr="00813E80">
              <w:rPr>
                <w:rFonts w:cs="Arial"/>
                <w:bCs/>
                <w:i/>
                <w:szCs w:val="22"/>
              </w:rPr>
              <w:t>1</w:t>
            </w:r>
            <w:r w:rsidR="00813E80" w:rsidRPr="00813E80">
              <w:rPr>
                <w:rFonts w:cs="Arial"/>
                <w:bCs/>
                <w:i/>
                <w:szCs w:val="22"/>
              </w:rPr>
              <w:t xml:space="preserve"> + </w:t>
            </w:r>
            <w:proofErr w:type="spellStart"/>
            <w:r w:rsidRPr="00813E80">
              <w:rPr>
                <w:rFonts w:cs="Arial"/>
                <w:bCs/>
                <w:i/>
                <w:szCs w:val="22"/>
              </w:rPr>
              <w:t>years experience</w:t>
            </w:r>
            <w:proofErr w:type="spellEnd"/>
            <w:r w:rsidRPr="00813E80">
              <w:rPr>
                <w:rFonts w:cs="Arial"/>
                <w:bCs/>
                <w:i/>
                <w:szCs w:val="22"/>
              </w:rPr>
              <w:t xml:space="preserve"> of working with payroll and pension </w:t>
            </w:r>
            <w:r w:rsidR="00813E80" w:rsidRPr="00813E80">
              <w:rPr>
                <w:rFonts w:cs="Arial"/>
                <w:bCs/>
                <w:i/>
                <w:szCs w:val="22"/>
              </w:rPr>
              <w:t>administration</w:t>
            </w:r>
          </w:p>
          <w:p w14:paraId="78701D15" w14:textId="62902383" w:rsidR="008A6667" w:rsidRPr="00813E80" w:rsidRDefault="008A6667" w:rsidP="003C6410">
            <w:pPr>
              <w:rPr>
                <w:rFonts w:cs="Arial"/>
                <w:bCs/>
                <w:i/>
                <w:szCs w:val="22"/>
              </w:rPr>
            </w:pPr>
            <w:r>
              <w:rPr>
                <w:rFonts w:cs="Arial"/>
                <w:bCs/>
                <w:i/>
                <w:szCs w:val="22"/>
              </w:rPr>
              <w:t xml:space="preserve">1+ </w:t>
            </w:r>
            <w:proofErr w:type="spellStart"/>
            <w:r>
              <w:rPr>
                <w:rFonts w:cs="Arial"/>
                <w:bCs/>
                <w:i/>
                <w:szCs w:val="22"/>
              </w:rPr>
              <w:t>years experience</w:t>
            </w:r>
            <w:proofErr w:type="spellEnd"/>
            <w:r>
              <w:rPr>
                <w:rFonts w:cs="Arial"/>
                <w:bCs/>
                <w:i/>
                <w:szCs w:val="22"/>
              </w:rPr>
              <w:t xml:space="preserve"> of working in a finance team</w:t>
            </w:r>
          </w:p>
        </w:tc>
        <w:tc>
          <w:tcPr>
            <w:tcW w:w="333" w:type="pct"/>
            <w:tcBorders>
              <w:top w:val="nil"/>
              <w:left w:val="single" w:sz="4" w:space="0" w:color="auto"/>
              <w:bottom w:val="nil"/>
              <w:right w:val="single" w:sz="4" w:space="0" w:color="auto"/>
            </w:tcBorders>
            <w:vAlign w:val="center"/>
          </w:tcPr>
          <w:p w14:paraId="7187D8C8" w14:textId="77777777" w:rsidR="003C6410" w:rsidRDefault="00BF3FDB" w:rsidP="003C6410">
            <w:pPr>
              <w:jc w:val="center"/>
            </w:pPr>
            <w:r>
              <w:t>E</w:t>
            </w:r>
          </w:p>
          <w:p w14:paraId="2316F94F" w14:textId="77777777" w:rsidR="00BF3FDB" w:rsidRDefault="00BF3FDB" w:rsidP="003C6410">
            <w:pPr>
              <w:jc w:val="center"/>
            </w:pPr>
            <w:r>
              <w:t>E</w:t>
            </w:r>
          </w:p>
          <w:p w14:paraId="00189835" w14:textId="03947732" w:rsidR="00BF3FDB" w:rsidRDefault="00BF3FDB" w:rsidP="003C6410">
            <w:pPr>
              <w:jc w:val="center"/>
            </w:pPr>
          </w:p>
        </w:tc>
        <w:tc>
          <w:tcPr>
            <w:tcW w:w="362" w:type="pct"/>
            <w:tcBorders>
              <w:top w:val="nil"/>
              <w:left w:val="nil"/>
              <w:bottom w:val="nil"/>
              <w:right w:val="single" w:sz="4" w:space="0" w:color="auto"/>
            </w:tcBorders>
          </w:tcPr>
          <w:p w14:paraId="4A93DA2F" w14:textId="77777777" w:rsidR="003C6410" w:rsidRDefault="003C6410" w:rsidP="003C6410">
            <w:pPr>
              <w:jc w:val="center"/>
            </w:pPr>
          </w:p>
        </w:tc>
      </w:tr>
      <w:tr w:rsidR="003C6410" w14:paraId="3B1EC436" w14:textId="77777777">
        <w:trPr>
          <w:trHeight w:val="397"/>
        </w:trPr>
        <w:tc>
          <w:tcPr>
            <w:tcW w:w="4304" w:type="pct"/>
            <w:tcBorders>
              <w:top w:val="nil"/>
              <w:left w:val="single" w:sz="4" w:space="0" w:color="auto"/>
              <w:bottom w:val="nil"/>
              <w:right w:val="single" w:sz="4" w:space="0" w:color="auto"/>
            </w:tcBorders>
          </w:tcPr>
          <w:p w14:paraId="3F0DE80E" w14:textId="39E069C6" w:rsidR="003C6410" w:rsidRPr="00813E80" w:rsidRDefault="006A1095" w:rsidP="003C6410">
            <w:pPr>
              <w:rPr>
                <w:bCs/>
                <w:i/>
              </w:rPr>
            </w:pPr>
            <w:r>
              <w:rPr>
                <w:bCs/>
                <w:i/>
              </w:rPr>
              <w:t xml:space="preserve">1+ </w:t>
            </w:r>
            <w:r w:rsidR="00813E80" w:rsidRPr="00813E80">
              <w:rPr>
                <w:bCs/>
                <w:i/>
              </w:rPr>
              <w:t>experienc</w:t>
            </w:r>
            <w:r>
              <w:rPr>
                <w:bCs/>
                <w:i/>
              </w:rPr>
              <w:t>e</w:t>
            </w:r>
            <w:r w:rsidR="00813E80" w:rsidRPr="00813E80">
              <w:rPr>
                <w:bCs/>
                <w:i/>
              </w:rPr>
              <w:t xml:space="preserve"> in reconciliations and explaining variances</w:t>
            </w:r>
          </w:p>
        </w:tc>
        <w:tc>
          <w:tcPr>
            <w:tcW w:w="333" w:type="pct"/>
            <w:tcBorders>
              <w:top w:val="nil"/>
              <w:left w:val="single" w:sz="4" w:space="0" w:color="auto"/>
              <w:bottom w:val="nil"/>
              <w:right w:val="single" w:sz="4" w:space="0" w:color="auto"/>
            </w:tcBorders>
            <w:vAlign w:val="center"/>
          </w:tcPr>
          <w:p w14:paraId="138C24D3" w14:textId="4366FDFA" w:rsidR="003C6410" w:rsidRDefault="00BF3FDB" w:rsidP="003C6410">
            <w:pPr>
              <w:jc w:val="center"/>
            </w:pPr>
            <w:r>
              <w:t>E</w:t>
            </w:r>
          </w:p>
        </w:tc>
        <w:tc>
          <w:tcPr>
            <w:tcW w:w="362" w:type="pct"/>
            <w:tcBorders>
              <w:top w:val="nil"/>
              <w:left w:val="nil"/>
              <w:bottom w:val="nil"/>
              <w:right w:val="single" w:sz="4" w:space="0" w:color="auto"/>
            </w:tcBorders>
          </w:tcPr>
          <w:p w14:paraId="026D6DED" w14:textId="77777777" w:rsidR="003C6410" w:rsidRDefault="003C6410" w:rsidP="003C6410">
            <w:pPr>
              <w:jc w:val="center"/>
            </w:pPr>
          </w:p>
        </w:tc>
      </w:tr>
      <w:tr w:rsidR="00E9207D" w14:paraId="670DE842" w14:textId="77777777" w:rsidTr="00E9207D">
        <w:tc>
          <w:tcPr>
            <w:tcW w:w="4304" w:type="pct"/>
            <w:tcBorders>
              <w:top w:val="nil"/>
              <w:left w:val="single" w:sz="4" w:space="0" w:color="auto"/>
              <w:bottom w:val="nil"/>
              <w:right w:val="single" w:sz="4" w:space="0" w:color="auto"/>
            </w:tcBorders>
            <w:vAlign w:val="center"/>
          </w:tcPr>
          <w:p w14:paraId="265A1E6B" w14:textId="1C96429E" w:rsidR="00E9207D" w:rsidRPr="00813E80" w:rsidRDefault="00E9207D" w:rsidP="00E9207D">
            <w:pPr>
              <w:rPr>
                <w:bCs/>
                <w:i/>
              </w:rPr>
            </w:pPr>
          </w:p>
        </w:tc>
        <w:tc>
          <w:tcPr>
            <w:tcW w:w="333" w:type="pct"/>
            <w:tcBorders>
              <w:top w:val="nil"/>
              <w:left w:val="single" w:sz="4" w:space="0" w:color="auto"/>
              <w:bottom w:val="nil"/>
              <w:right w:val="single" w:sz="4" w:space="0" w:color="auto"/>
            </w:tcBorders>
            <w:vAlign w:val="center"/>
          </w:tcPr>
          <w:p w14:paraId="6A4DAE55" w14:textId="424D6EF5" w:rsidR="00E9207D" w:rsidRDefault="00E9207D" w:rsidP="00E9207D">
            <w:pPr>
              <w:jc w:val="center"/>
            </w:pPr>
          </w:p>
        </w:tc>
        <w:tc>
          <w:tcPr>
            <w:tcW w:w="362" w:type="pct"/>
            <w:tcBorders>
              <w:top w:val="nil"/>
              <w:left w:val="nil"/>
              <w:bottom w:val="nil"/>
              <w:right w:val="single" w:sz="4" w:space="0" w:color="auto"/>
            </w:tcBorders>
          </w:tcPr>
          <w:p w14:paraId="4125ED50" w14:textId="77777777" w:rsidR="00E9207D" w:rsidRDefault="00E9207D" w:rsidP="00E9207D">
            <w:pPr>
              <w:jc w:val="center"/>
            </w:pPr>
          </w:p>
        </w:tc>
      </w:tr>
      <w:tr w:rsidR="00E9207D" w14:paraId="52854BA6" w14:textId="77777777" w:rsidTr="00E9207D">
        <w:trPr>
          <w:trHeight w:val="397"/>
        </w:trPr>
        <w:tc>
          <w:tcPr>
            <w:tcW w:w="4304" w:type="pct"/>
            <w:tcBorders>
              <w:top w:val="nil"/>
              <w:left w:val="single" w:sz="4" w:space="0" w:color="auto"/>
              <w:bottom w:val="nil"/>
              <w:right w:val="single" w:sz="4" w:space="0" w:color="auto"/>
            </w:tcBorders>
            <w:vAlign w:val="center"/>
          </w:tcPr>
          <w:p w14:paraId="1B940FC9" w14:textId="4B86679D" w:rsidR="00E9207D" w:rsidRPr="00C2196C" w:rsidRDefault="00E9207D" w:rsidP="00E9207D">
            <w:pPr>
              <w:rPr>
                <w:b/>
                <w:i/>
              </w:rPr>
            </w:pPr>
          </w:p>
        </w:tc>
        <w:tc>
          <w:tcPr>
            <w:tcW w:w="333" w:type="pct"/>
            <w:tcBorders>
              <w:top w:val="nil"/>
              <w:left w:val="single" w:sz="4" w:space="0" w:color="auto"/>
              <w:bottom w:val="nil"/>
              <w:right w:val="single" w:sz="4" w:space="0" w:color="auto"/>
            </w:tcBorders>
            <w:vAlign w:val="center"/>
          </w:tcPr>
          <w:p w14:paraId="1A2E4366" w14:textId="2FA67C81" w:rsidR="00E9207D" w:rsidRDefault="00E9207D" w:rsidP="00E9207D">
            <w:pPr>
              <w:jc w:val="center"/>
            </w:pPr>
          </w:p>
        </w:tc>
        <w:tc>
          <w:tcPr>
            <w:tcW w:w="362" w:type="pct"/>
            <w:tcBorders>
              <w:top w:val="nil"/>
              <w:left w:val="nil"/>
              <w:bottom w:val="nil"/>
              <w:right w:val="single" w:sz="4" w:space="0" w:color="auto"/>
            </w:tcBorders>
          </w:tcPr>
          <w:p w14:paraId="7BDC6E6D" w14:textId="77777777" w:rsidR="00E9207D" w:rsidRDefault="00E9207D" w:rsidP="00E9207D">
            <w:pPr>
              <w:jc w:val="center"/>
            </w:pPr>
          </w:p>
        </w:tc>
      </w:tr>
      <w:tr w:rsidR="00E9207D" w14:paraId="59869CF1" w14:textId="77777777" w:rsidTr="009C0EC1">
        <w:trPr>
          <w:trHeight w:val="397"/>
        </w:trPr>
        <w:tc>
          <w:tcPr>
            <w:tcW w:w="4304" w:type="pct"/>
            <w:tcBorders>
              <w:top w:val="single" w:sz="4" w:space="0" w:color="auto"/>
              <w:left w:val="single" w:sz="4" w:space="0" w:color="auto"/>
              <w:bottom w:val="nil"/>
              <w:right w:val="single" w:sz="4" w:space="0" w:color="auto"/>
            </w:tcBorders>
            <w:vAlign w:val="center"/>
            <w:hideMark/>
          </w:tcPr>
          <w:p w14:paraId="3FF1CF23" w14:textId="0BA1D1EB" w:rsidR="00E9207D" w:rsidRPr="008E3DA0" w:rsidRDefault="00F61915" w:rsidP="00E9207D">
            <w:pPr>
              <w:rPr>
                <w:b/>
                <w:iCs/>
              </w:rPr>
            </w:pPr>
            <w:r w:rsidRPr="008E3DA0">
              <w:rPr>
                <w:rFonts w:cs="Arial"/>
                <w:b/>
                <w:iCs/>
              </w:rPr>
              <w:t xml:space="preserve">Knowledge </w:t>
            </w:r>
          </w:p>
        </w:tc>
        <w:tc>
          <w:tcPr>
            <w:tcW w:w="333" w:type="pct"/>
            <w:tcBorders>
              <w:top w:val="single" w:sz="4" w:space="0" w:color="auto"/>
              <w:left w:val="single" w:sz="4" w:space="0" w:color="auto"/>
              <w:bottom w:val="nil"/>
              <w:right w:val="single" w:sz="4" w:space="0" w:color="auto"/>
            </w:tcBorders>
            <w:vAlign w:val="center"/>
          </w:tcPr>
          <w:p w14:paraId="3AA447BC" w14:textId="77777777" w:rsidR="00E9207D" w:rsidRDefault="00E9207D" w:rsidP="00E9207D">
            <w:pPr>
              <w:jc w:val="center"/>
              <w:rPr>
                <w:b/>
              </w:rPr>
            </w:pPr>
          </w:p>
        </w:tc>
        <w:tc>
          <w:tcPr>
            <w:tcW w:w="362" w:type="pct"/>
            <w:tcBorders>
              <w:top w:val="single" w:sz="4" w:space="0" w:color="auto"/>
              <w:left w:val="nil"/>
              <w:bottom w:val="nil"/>
              <w:right w:val="single" w:sz="4" w:space="0" w:color="auto"/>
            </w:tcBorders>
          </w:tcPr>
          <w:p w14:paraId="4B60BEDA" w14:textId="77777777" w:rsidR="00E9207D" w:rsidRDefault="00E9207D" w:rsidP="00E9207D">
            <w:pPr>
              <w:jc w:val="center"/>
              <w:rPr>
                <w:b/>
              </w:rPr>
            </w:pPr>
          </w:p>
        </w:tc>
      </w:tr>
      <w:tr w:rsidR="00E9207D" w14:paraId="6CD356C3" w14:textId="77777777">
        <w:trPr>
          <w:trHeight w:val="397"/>
        </w:trPr>
        <w:tc>
          <w:tcPr>
            <w:tcW w:w="4304" w:type="pct"/>
            <w:tcBorders>
              <w:top w:val="nil"/>
              <w:left w:val="single" w:sz="4" w:space="0" w:color="auto"/>
              <w:bottom w:val="nil"/>
              <w:right w:val="single" w:sz="4" w:space="0" w:color="auto"/>
            </w:tcBorders>
            <w:vAlign w:val="center"/>
          </w:tcPr>
          <w:p w14:paraId="43010A9B" w14:textId="77777777" w:rsidR="00E9207D" w:rsidRDefault="0069402F" w:rsidP="00E9207D">
            <w:r>
              <w:t>Understanding HMRC rules of pension and payroll</w:t>
            </w:r>
          </w:p>
          <w:p w14:paraId="6D9BBEF9" w14:textId="03C5BFE5" w:rsidR="0069402F" w:rsidRPr="00C2196C" w:rsidRDefault="0069402F" w:rsidP="00E9207D"/>
        </w:tc>
        <w:tc>
          <w:tcPr>
            <w:tcW w:w="333" w:type="pct"/>
            <w:tcBorders>
              <w:top w:val="nil"/>
              <w:left w:val="single" w:sz="4" w:space="0" w:color="auto"/>
              <w:bottom w:val="nil"/>
              <w:right w:val="single" w:sz="4" w:space="0" w:color="auto"/>
            </w:tcBorders>
            <w:vAlign w:val="center"/>
          </w:tcPr>
          <w:p w14:paraId="0AFA510B" w14:textId="57DD5C3C" w:rsidR="00E9207D" w:rsidRDefault="00BF3FDB" w:rsidP="00E9207D">
            <w:pPr>
              <w:jc w:val="center"/>
            </w:pPr>
            <w:r>
              <w:t>E</w:t>
            </w:r>
          </w:p>
        </w:tc>
        <w:tc>
          <w:tcPr>
            <w:tcW w:w="362" w:type="pct"/>
            <w:tcBorders>
              <w:top w:val="nil"/>
              <w:left w:val="nil"/>
              <w:bottom w:val="nil"/>
              <w:right w:val="single" w:sz="4" w:space="0" w:color="auto"/>
            </w:tcBorders>
          </w:tcPr>
          <w:p w14:paraId="4003CCC4" w14:textId="77777777" w:rsidR="00E9207D" w:rsidRDefault="00E9207D" w:rsidP="00E9207D">
            <w:pPr>
              <w:jc w:val="center"/>
            </w:pPr>
          </w:p>
        </w:tc>
      </w:tr>
      <w:tr w:rsidR="00E9207D" w14:paraId="35AE040F" w14:textId="77777777">
        <w:trPr>
          <w:trHeight w:val="397"/>
        </w:trPr>
        <w:tc>
          <w:tcPr>
            <w:tcW w:w="4304" w:type="pct"/>
            <w:tcBorders>
              <w:top w:val="nil"/>
              <w:left w:val="single" w:sz="4" w:space="0" w:color="auto"/>
              <w:bottom w:val="nil"/>
              <w:right w:val="single" w:sz="4" w:space="0" w:color="auto"/>
            </w:tcBorders>
            <w:vAlign w:val="center"/>
          </w:tcPr>
          <w:p w14:paraId="02B475B3" w14:textId="5E194485" w:rsidR="00E9207D" w:rsidRPr="00C2196C" w:rsidRDefault="00E9207D" w:rsidP="00E9207D"/>
        </w:tc>
        <w:tc>
          <w:tcPr>
            <w:tcW w:w="333" w:type="pct"/>
            <w:tcBorders>
              <w:top w:val="nil"/>
              <w:left w:val="single" w:sz="4" w:space="0" w:color="auto"/>
              <w:bottom w:val="nil"/>
              <w:right w:val="single" w:sz="4" w:space="0" w:color="auto"/>
            </w:tcBorders>
            <w:vAlign w:val="center"/>
          </w:tcPr>
          <w:p w14:paraId="6013F512" w14:textId="7963B2E6" w:rsidR="00E9207D" w:rsidRDefault="00E9207D" w:rsidP="00E9207D">
            <w:pPr>
              <w:jc w:val="center"/>
            </w:pPr>
          </w:p>
        </w:tc>
        <w:tc>
          <w:tcPr>
            <w:tcW w:w="362" w:type="pct"/>
            <w:tcBorders>
              <w:top w:val="nil"/>
              <w:left w:val="nil"/>
              <w:bottom w:val="nil"/>
              <w:right w:val="single" w:sz="4" w:space="0" w:color="auto"/>
            </w:tcBorders>
          </w:tcPr>
          <w:p w14:paraId="78AD9159" w14:textId="77777777" w:rsidR="00E9207D" w:rsidRDefault="00E9207D" w:rsidP="00E9207D">
            <w:pPr>
              <w:jc w:val="center"/>
            </w:pPr>
          </w:p>
        </w:tc>
      </w:tr>
      <w:tr w:rsidR="00E9207D" w14:paraId="6C0DBA48" w14:textId="77777777">
        <w:trPr>
          <w:trHeight w:val="397"/>
        </w:trPr>
        <w:tc>
          <w:tcPr>
            <w:tcW w:w="4304" w:type="pct"/>
            <w:tcBorders>
              <w:top w:val="nil"/>
              <w:left w:val="single" w:sz="4" w:space="0" w:color="auto"/>
              <w:bottom w:val="nil"/>
              <w:right w:val="single" w:sz="4" w:space="0" w:color="auto"/>
            </w:tcBorders>
            <w:vAlign w:val="center"/>
          </w:tcPr>
          <w:p w14:paraId="30E0C6D4" w14:textId="0A66842D" w:rsidR="00E9207D" w:rsidRPr="00C2196C" w:rsidRDefault="00E9207D" w:rsidP="00E9207D">
            <w:pPr>
              <w:rPr>
                <w:rFonts w:cs="Arial"/>
              </w:rPr>
            </w:pPr>
          </w:p>
        </w:tc>
        <w:tc>
          <w:tcPr>
            <w:tcW w:w="333" w:type="pct"/>
            <w:tcBorders>
              <w:top w:val="nil"/>
              <w:left w:val="single" w:sz="4" w:space="0" w:color="auto"/>
              <w:bottom w:val="nil"/>
              <w:right w:val="single" w:sz="4" w:space="0" w:color="auto"/>
            </w:tcBorders>
            <w:vAlign w:val="center"/>
          </w:tcPr>
          <w:p w14:paraId="3A387AB9" w14:textId="407D8D4F" w:rsidR="00E9207D" w:rsidRDefault="00E9207D" w:rsidP="00E9207D">
            <w:pPr>
              <w:jc w:val="center"/>
            </w:pPr>
          </w:p>
        </w:tc>
        <w:tc>
          <w:tcPr>
            <w:tcW w:w="362" w:type="pct"/>
            <w:tcBorders>
              <w:top w:val="nil"/>
              <w:left w:val="nil"/>
              <w:bottom w:val="nil"/>
              <w:right w:val="single" w:sz="4" w:space="0" w:color="auto"/>
            </w:tcBorders>
          </w:tcPr>
          <w:p w14:paraId="23C8DE88" w14:textId="77777777" w:rsidR="00E9207D" w:rsidRDefault="00E9207D" w:rsidP="00E9207D">
            <w:pPr>
              <w:jc w:val="center"/>
            </w:pPr>
          </w:p>
        </w:tc>
      </w:tr>
      <w:tr w:rsidR="00E9207D" w14:paraId="3D06CE19" w14:textId="77777777">
        <w:trPr>
          <w:trHeight w:val="397"/>
        </w:trPr>
        <w:tc>
          <w:tcPr>
            <w:tcW w:w="4304" w:type="pct"/>
            <w:tcBorders>
              <w:top w:val="nil"/>
              <w:left w:val="single" w:sz="4" w:space="0" w:color="auto"/>
              <w:bottom w:val="nil"/>
              <w:right w:val="single" w:sz="4" w:space="0" w:color="auto"/>
            </w:tcBorders>
            <w:vAlign w:val="center"/>
          </w:tcPr>
          <w:p w14:paraId="09A029D8" w14:textId="19E96E5E" w:rsidR="00E9207D" w:rsidRPr="00C2196C" w:rsidRDefault="00E9207D" w:rsidP="00E9207D">
            <w:pPr>
              <w:rPr>
                <w:rFonts w:cs="Arial"/>
              </w:rPr>
            </w:pPr>
          </w:p>
        </w:tc>
        <w:tc>
          <w:tcPr>
            <w:tcW w:w="333" w:type="pct"/>
            <w:tcBorders>
              <w:top w:val="nil"/>
              <w:left w:val="single" w:sz="4" w:space="0" w:color="auto"/>
              <w:bottom w:val="nil"/>
              <w:right w:val="single" w:sz="4" w:space="0" w:color="auto"/>
            </w:tcBorders>
            <w:vAlign w:val="center"/>
          </w:tcPr>
          <w:p w14:paraId="6071F1FF" w14:textId="21C128F9" w:rsidR="00E9207D" w:rsidRDefault="00E9207D" w:rsidP="00E9207D">
            <w:pPr>
              <w:jc w:val="center"/>
            </w:pPr>
          </w:p>
        </w:tc>
        <w:tc>
          <w:tcPr>
            <w:tcW w:w="362" w:type="pct"/>
            <w:tcBorders>
              <w:top w:val="nil"/>
              <w:left w:val="nil"/>
              <w:bottom w:val="nil"/>
              <w:right w:val="single" w:sz="4" w:space="0" w:color="auto"/>
            </w:tcBorders>
          </w:tcPr>
          <w:p w14:paraId="0E5DBC20" w14:textId="77777777" w:rsidR="00E9207D" w:rsidRDefault="00E9207D" w:rsidP="00E9207D">
            <w:pPr>
              <w:jc w:val="center"/>
            </w:pPr>
          </w:p>
        </w:tc>
      </w:tr>
      <w:tr w:rsidR="00E9207D" w14:paraId="39759447" w14:textId="77777777">
        <w:trPr>
          <w:trHeight w:val="397"/>
        </w:trPr>
        <w:tc>
          <w:tcPr>
            <w:tcW w:w="4304" w:type="pct"/>
            <w:tcBorders>
              <w:top w:val="single" w:sz="4" w:space="0" w:color="auto"/>
              <w:left w:val="single" w:sz="4" w:space="0" w:color="auto"/>
              <w:bottom w:val="nil"/>
              <w:right w:val="single" w:sz="4" w:space="0" w:color="auto"/>
            </w:tcBorders>
            <w:vAlign w:val="center"/>
          </w:tcPr>
          <w:p w14:paraId="6FDE8FAF" w14:textId="50B68ADC" w:rsidR="00E9207D" w:rsidRPr="00C2196C" w:rsidRDefault="00F61915" w:rsidP="00E9207D">
            <w:pPr>
              <w:rPr>
                <w:b/>
              </w:rPr>
            </w:pPr>
            <w:r>
              <w:rPr>
                <w:b/>
                <w:szCs w:val="22"/>
              </w:rPr>
              <w:t>Skills</w:t>
            </w:r>
          </w:p>
        </w:tc>
        <w:tc>
          <w:tcPr>
            <w:tcW w:w="333" w:type="pct"/>
            <w:tcBorders>
              <w:top w:val="single" w:sz="4" w:space="0" w:color="auto"/>
              <w:left w:val="single" w:sz="4" w:space="0" w:color="auto"/>
              <w:bottom w:val="nil"/>
              <w:right w:val="single" w:sz="4" w:space="0" w:color="auto"/>
            </w:tcBorders>
            <w:vAlign w:val="center"/>
          </w:tcPr>
          <w:p w14:paraId="483B1D6B" w14:textId="1D2DF4BC" w:rsidR="00E9207D" w:rsidRDefault="00E9207D" w:rsidP="00E9207D">
            <w:pPr>
              <w:jc w:val="center"/>
            </w:pPr>
          </w:p>
        </w:tc>
        <w:tc>
          <w:tcPr>
            <w:tcW w:w="362" w:type="pct"/>
            <w:tcBorders>
              <w:top w:val="single" w:sz="4" w:space="0" w:color="auto"/>
              <w:left w:val="nil"/>
              <w:bottom w:val="nil"/>
              <w:right w:val="single" w:sz="4" w:space="0" w:color="auto"/>
            </w:tcBorders>
          </w:tcPr>
          <w:p w14:paraId="1EE45AA1" w14:textId="77777777" w:rsidR="00E9207D" w:rsidRDefault="00E9207D" w:rsidP="00E9207D">
            <w:pPr>
              <w:jc w:val="center"/>
            </w:pPr>
          </w:p>
        </w:tc>
      </w:tr>
      <w:tr w:rsidR="00E9207D" w14:paraId="32E8821B" w14:textId="77777777">
        <w:trPr>
          <w:trHeight w:val="397"/>
        </w:trPr>
        <w:tc>
          <w:tcPr>
            <w:tcW w:w="4304" w:type="pct"/>
            <w:tcBorders>
              <w:top w:val="nil"/>
              <w:left w:val="single" w:sz="4" w:space="0" w:color="auto"/>
              <w:bottom w:val="nil"/>
              <w:right w:val="single" w:sz="4" w:space="0" w:color="auto"/>
            </w:tcBorders>
            <w:vAlign w:val="center"/>
          </w:tcPr>
          <w:p w14:paraId="0324A80B" w14:textId="4729F8C1" w:rsidR="00E9207D" w:rsidRPr="00C2196C" w:rsidRDefault="00E9207D" w:rsidP="00E9207D">
            <w:pPr>
              <w:rPr>
                <w:rFonts w:cs="Arial"/>
              </w:rPr>
            </w:pPr>
          </w:p>
        </w:tc>
        <w:tc>
          <w:tcPr>
            <w:tcW w:w="333" w:type="pct"/>
            <w:tcBorders>
              <w:top w:val="nil"/>
              <w:left w:val="single" w:sz="4" w:space="0" w:color="auto"/>
              <w:bottom w:val="nil"/>
              <w:right w:val="single" w:sz="4" w:space="0" w:color="auto"/>
            </w:tcBorders>
            <w:vAlign w:val="center"/>
          </w:tcPr>
          <w:p w14:paraId="304F4ED1" w14:textId="704A1552" w:rsidR="00E9207D" w:rsidRDefault="00E9207D" w:rsidP="00E9207D">
            <w:pPr>
              <w:jc w:val="center"/>
            </w:pPr>
          </w:p>
        </w:tc>
        <w:tc>
          <w:tcPr>
            <w:tcW w:w="362" w:type="pct"/>
            <w:tcBorders>
              <w:top w:val="nil"/>
              <w:left w:val="nil"/>
              <w:bottom w:val="nil"/>
              <w:right w:val="single" w:sz="4" w:space="0" w:color="auto"/>
            </w:tcBorders>
          </w:tcPr>
          <w:p w14:paraId="6D8F70D5" w14:textId="77777777" w:rsidR="00E9207D" w:rsidRDefault="00E9207D" w:rsidP="00E9207D">
            <w:pPr>
              <w:jc w:val="center"/>
            </w:pPr>
          </w:p>
        </w:tc>
      </w:tr>
      <w:tr w:rsidR="00E9207D" w14:paraId="40CB01EE" w14:textId="77777777">
        <w:trPr>
          <w:trHeight w:val="397"/>
        </w:trPr>
        <w:tc>
          <w:tcPr>
            <w:tcW w:w="4304" w:type="pct"/>
            <w:tcBorders>
              <w:top w:val="nil"/>
              <w:left w:val="single" w:sz="4" w:space="0" w:color="auto"/>
              <w:bottom w:val="nil"/>
              <w:right w:val="single" w:sz="4" w:space="0" w:color="auto"/>
            </w:tcBorders>
            <w:vAlign w:val="center"/>
          </w:tcPr>
          <w:p w14:paraId="31A28D16" w14:textId="609F18AA" w:rsidR="00814218" w:rsidRPr="00C2196C" w:rsidRDefault="00814218" w:rsidP="00E9207D">
            <w:pPr>
              <w:rPr>
                <w:rFonts w:cs="Arial"/>
              </w:rPr>
            </w:pPr>
          </w:p>
        </w:tc>
        <w:tc>
          <w:tcPr>
            <w:tcW w:w="333" w:type="pct"/>
            <w:tcBorders>
              <w:top w:val="nil"/>
              <w:left w:val="single" w:sz="4" w:space="0" w:color="auto"/>
              <w:bottom w:val="nil"/>
              <w:right w:val="single" w:sz="4" w:space="0" w:color="auto"/>
            </w:tcBorders>
            <w:vAlign w:val="center"/>
          </w:tcPr>
          <w:p w14:paraId="440B6520" w14:textId="55F8836C" w:rsidR="00BF3FDB" w:rsidRDefault="00BF3FDB" w:rsidP="00BF3FDB">
            <w:pPr>
              <w:jc w:val="center"/>
            </w:pPr>
            <w:r>
              <w:t>E</w:t>
            </w:r>
          </w:p>
        </w:tc>
        <w:tc>
          <w:tcPr>
            <w:tcW w:w="362" w:type="pct"/>
            <w:tcBorders>
              <w:top w:val="nil"/>
              <w:left w:val="nil"/>
              <w:bottom w:val="nil"/>
              <w:right w:val="single" w:sz="4" w:space="0" w:color="auto"/>
            </w:tcBorders>
          </w:tcPr>
          <w:p w14:paraId="04335831" w14:textId="77777777" w:rsidR="00E9207D" w:rsidRDefault="00E9207D" w:rsidP="00E9207D">
            <w:pPr>
              <w:jc w:val="center"/>
            </w:pPr>
          </w:p>
        </w:tc>
      </w:tr>
      <w:tr w:rsidR="00E9207D" w14:paraId="5440572C" w14:textId="77777777">
        <w:trPr>
          <w:trHeight w:val="397"/>
        </w:trPr>
        <w:tc>
          <w:tcPr>
            <w:tcW w:w="4304" w:type="pct"/>
            <w:tcBorders>
              <w:top w:val="nil"/>
              <w:left w:val="single" w:sz="4" w:space="0" w:color="auto"/>
              <w:bottom w:val="nil"/>
              <w:right w:val="single" w:sz="4" w:space="0" w:color="auto"/>
            </w:tcBorders>
            <w:vAlign w:val="center"/>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40"/>
            </w:tblGrid>
            <w:tr w:rsidR="006A1095" w:rsidRPr="006A1095" w14:paraId="185F9D25" w14:textId="77777777">
              <w:trPr>
                <w:trHeight w:val="390"/>
              </w:trPr>
              <w:tc>
                <w:tcPr>
                  <w:tcW w:w="7140" w:type="dxa"/>
                  <w:tcBorders>
                    <w:top w:val="nil"/>
                    <w:left w:val="single" w:sz="4" w:space="0" w:color="auto"/>
                    <w:bottom w:val="nil"/>
                    <w:right w:val="single" w:sz="4" w:space="0" w:color="auto"/>
                  </w:tcBorders>
                  <w:shd w:val="clear" w:color="auto" w:fill="FFFFFF"/>
                  <w:vAlign w:val="center"/>
                  <w:hideMark/>
                </w:tcPr>
                <w:p w14:paraId="690404EE" w14:textId="77777777" w:rsidR="006A1095" w:rsidRPr="006A1095" w:rsidRDefault="006A1095" w:rsidP="006A1095">
                  <w:pPr>
                    <w:spacing w:before="0" w:after="0"/>
                    <w:textAlignment w:val="baseline"/>
                    <w:rPr>
                      <w:rFonts w:ascii="Segoe UI" w:hAnsi="Segoe UI" w:cs="Segoe UI"/>
                      <w:sz w:val="18"/>
                      <w:szCs w:val="18"/>
                    </w:rPr>
                  </w:pPr>
                  <w:r w:rsidRPr="006A1095">
                    <w:rPr>
                      <w:rFonts w:cs="Arial"/>
                      <w:szCs w:val="22"/>
                    </w:rPr>
                    <w:t>Microsoft Office proficient (Excel intermediate, Word basic) </w:t>
                  </w:r>
                </w:p>
                <w:p w14:paraId="5A3E0556" w14:textId="77777777" w:rsidR="006A1095" w:rsidRPr="006A1095" w:rsidRDefault="006A1095" w:rsidP="006A1095">
                  <w:pPr>
                    <w:spacing w:before="0" w:after="0"/>
                    <w:textAlignment w:val="baseline"/>
                    <w:rPr>
                      <w:rFonts w:ascii="Segoe UI" w:hAnsi="Segoe UI" w:cs="Segoe UI"/>
                      <w:sz w:val="18"/>
                      <w:szCs w:val="18"/>
                    </w:rPr>
                  </w:pPr>
                  <w:r w:rsidRPr="006A1095">
                    <w:rPr>
                      <w:rFonts w:cs="Arial"/>
                      <w:szCs w:val="22"/>
                    </w:rPr>
                    <w:t>Able to use a range of business software (MRI preferred) </w:t>
                  </w:r>
                </w:p>
              </w:tc>
            </w:tr>
            <w:tr w:rsidR="006A1095" w:rsidRPr="006A1095" w14:paraId="04B4C064" w14:textId="77777777">
              <w:trPr>
                <w:trHeight w:val="390"/>
              </w:trPr>
              <w:tc>
                <w:tcPr>
                  <w:tcW w:w="7140" w:type="dxa"/>
                  <w:tcBorders>
                    <w:top w:val="nil"/>
                    <w:left w:val="single" w:sz="4" w:space="0" w:color="auto"/>
                    <w:bottom w:val="nil"/>
                    <w:right w:val="single" w:sz="4" w:space="0" w:color="auto"/>
                  </w:tcBorders>
                  <w:shd w:val="clear" w:color="auto" w:fill="FFFFFF"/>
                  <w:vAlign w:val="center"/>
                  <w:hideMark/>
                </w:tcPr>
                <w:p w14:paraId="707F7417" w14:textId="77777777" w:rsidR="006A1095" w:rsidRDefault="006A1095" w:rsidP="006A1095">
                  <w:pPr>
                    <w:spacing w:before="0" w:after="0"/>
                    <w:textAlignment w:val="baseline"/>
                    <w:rPr>
                      <w:rFonts w:cs="Arial"/>
                      <w:szCs w:val="22"/>
                    </w:rPr>
                  </w:pPr>
                  <w:r w:rsidRPr="006A1095">
                    <w:rPr>
                      <w:rFonts w:cs="Arial"/>
                      <w:szCs w:val="22"/>
                    </w:rPr>
                    <w:t>Able to communicate with a wide range of colleagues from all teams and all levels </w:t>
                  </w:r>
                </w:p>
                <w:p w14:paraId="271C534F" w14:textId="4A23859F" w:rsidR="00E360E6" w:rsidRPr="006A1095" w:rsidRDefault="00E360E6" w:rsidP="006A1095">
                  <w:pPr>
                    <w:spacing w:before="0" w:after="0"/>
                    <w:textAlignment w:val="baseline"/>
                    <w:rPr>
                      <w:rFonts w:ascii="Segoe UI" w:hAnsi="Segoe UI" w:cs="Segoe UI"/>
                      <w:sz w:val="18"/>
                      <w:szCs w:val="18"/>
                    </w:rPr>
                  </w:pPr>
                  <w:r>
                    <w:rPr>
                      <w:rFonts w:cs="Arial"/>
                    </w:rPr>
                    <w:t>Able to work on own initiative and with others</w:t>
                  </w:r>
                </w:p>
              </w:tc>
            </w:tr>
          </w:tbl>
          <w:p w14:paraId="208D49B9" w14:textId="10430FD8" w:rsidR="00E9207D" w:rsidRPr="00C2196C" w:rsidRDefault="00E9207D" w:rsidP="00E9207D">
            <w:pPr>
              <w:rPr>
                <w:b/>
                <w:i/>
              </w:rPr>
            </w:pPr>
          </w:p>
        </w:tc>
        <w:tc>
          <w:tcPr>
            <w:tcW w:w="333" w:type="pct"/>
            <w:tcBorders>
              <w:top w:val="nil"/>
              <w:left w:val="single" w:sz="4" w:space="0" w:color="auto"/>
              <w:bottom w:val="nil"/>
              <w:right w:val="single" w:sz="4" w:space="0" w:color="auto"/>
            </w:tcBorders>
            <w:vAlign w:val="center"/>
          </w:tcPr>
          <w:p w14:paraId="67520024" w14:textId="7FCC26C6" w:rsidR="00E9207D" w:rsidRDefault="00BF3FDB" w:rsidP="00E9207D">
            <w:pPr>
              <w:jc w:val="center"/>
            </w:pPr>
            <w:r>
              <w:t>E</w:t>
            </w:r>
          </w:p>
        </w:tc>
        <w:tc>
          <w:tcPr>
            <w:tcW w:w="362" w:type="pct"/>
            <w:tcBorders>
              <w:top w:val="nil"/>
              <w:left w:val="nil"/>
              <w:bottom w:val="nil"/>
              <w:right w:val="single" w:sz="4" w:space="0" w:color="auto"/>
            </w:tcBorders>
          </w:tcPr>
          <w:p w14:paraId="4FDC5F49" w14:textId="77777777" w:rsidR="00E9207D" w:rsidRDefault="00E9207D" w:rsidP="00E9207D">
            <w:pPr>
              <w:jc w:val="center"/>
            </w:pPr>
          </w:p>
        </w:tc>
      </w:tr>
      <w:tr w:rsidR="00E9207D" w14:paraId="76900282" w14:textId="77777777">
        <w:trPr>
          <w:trHeight w:val="397"/>
        </w:trPr>
        <w:tc>
          <w:tcPr>
            <w:tcW w:w="4304" w:type="pct"/>
            <w:tcBorders>
              <w:top w:val="nil"/>
              <w:left w:val="single" w:sz="4" w:space="0" w:color="auto"/>
              <w:bottom w:val="nil"/>
              <w:right w:val="single" w:sz="4" w:space="0" w:color="auto"/>
            </w:tcBorders>
            <w:vAlign w:val="center"/>
          </w:tcPr>
          <w:p w14:paraId="14C90338" w14:textId="10913D10" w:rsidR="00E9207D" w:rsidRPr="00C2196C" w:rsidRDefault="00E9207D" w:rsidP="00E9207D">
            <w:pPr>
              <w:rPr>
                <w:b/>
                <w:i/>
              </w:rPr>
            </w:pPr>
          </w:p>
        </w:tc>
        <w:tc>
          <w:tcPr>
            <w:tcW w:w="333" w:type="pct"/>
            <w:tcBorders>
              <w:top w:val="nil"/>
              <w:left w:val="single" w:sz="4" w:space="0" w:color="auto"/>
              <w:bottom w:val="nil"/>
              <w:right w:val="single" w:sz="4" w:space="0" w:color="auto"/>
            </w:tcBorders>
            <w:vAlign w:val="center"/>
          </w:tcPr>
          <w:p w14:paraId="7E8D3D6D" w14:textId="43112476" w:rsidR="00E9207D" w:rsidRDefault="00BF3FDB" w:rsidP="00E9207D">
            <w:pPr>
              <w:jc w:val="center"/>
            </w:pPr>
            <w:r>
              <w:t>E</w:t>
            </w:r>
          </w:p>
        </w:tc>
        <w:tc>
          <w:tcPr>
            <w:tcW w:w="362" w:type="pct"/>
            <w:tcBorders>
              <w:top w:val="nil"/>
              <w:left w:val="nil"/>
              <w:bottom w:val="nil"/>
              <w:right w:val="single" w:sz="4" w:space="0" w:color="auto"/>
            </w:tcBorders>
          </w:tcPr>
          <w:p w14:paraId="0B7A86BF" w14:textId="77777777" w:rsidR="00E9207D" w:rsidRDefault="00E9207D" w:rsidP="00E9207D">
            <w:pPr>
              <w:jc w:val="center"/>
            </w:pPr>
          </w:p>
        </w:tc>
      </w:tr>
      <w:tr w:rsidR="007B3F99" w14:paraId="32DF4335" w14:textId="77777777" w:rsidTr="00E9207D">
        <w:trPr>
          <w:trHeight w:val="397"/>
        </w:trPr>
        <w:tc>
          <w:tcPr>
            <w:tcW w:w="4304" w:type="pct"/>
            <w:tcBorders>
              <w:top w:val="single" w:sz="4" w:space="0" w:color="auto"/>
              <w:left w:val="single" w:sz="4" w:space="0" w:color="auto"/>
              <w:bottom w:val="nil"/>
              <w:right w:val="single" w:sz="4" w:space="0" w:color="auto"/>
            </w:tcBorders>
            <w:vAlign w:val="center"/>
          </w:tcPr>
          <w:p w14:paraId="45D33FD3" w14:textId="79268DEE" w:rsidR="00F61915" w:rsidRDefault="00F61915" w:rsidP="007B3F99">
            <w:pPr>
              <w:rPr>
                <w:b/>
                <w:szCs w:val="22"/>
              </w:rPr>
            </w:pPr>
            <w:r>
              <w:rPr>
                <w:b/>
                <w:szCs w:val="22"/>
              </w:rPr>
              <w:t>Additional requirements</w:t>
            </w:r>
          </w:p>
          <w:p w14:paraId="128F6013" w14:textId="1B872B4E" w:rsidR="007B3F99" w:rsidRPr="00F61915" w:rsidRDefault="007B3F99" w:rsidP="007B3F99">
            <w:pPr>
              <w:rPr>
                <w:bCs/>
              </w:rPr>
            </w:pPr>
          </w:p>
        </w:tc>
        <w:tc>
          <w:tcPr>
            <w:tcW w:w="333" w:type="pct"/>
            <w:tcBorders>
              <w:top w:val="single" w:sz="4" w:space="0" w:color="auto"/>
              <w:left w:val="single" w:sz="4" w:space="0" w:color="auto"/>
              <w:bottom w:val="nil"/>
              <w:right w:val="single" w:sz="4" w:space="0" w:color="auto"/>
            </w:tcBorders>
            <w:vAlign w:val="center"/>
          </w:tcPr>
          <w:p w14:paraId="21656A35" w14:textId="77777777" w:rsidR="007B3F99" w:rsidRDefault="007B3F99" w:rsidP="007B3F99">
            <w:pPr>
              <w:jc w:val="center"/>
              <w:rPr>
                <w:b/>
              </w:rPr>
            </w:pPr>
          </w:p>
        </w:tc>
        <w:tc>
          <w:tcPr>
            <w:tcW w:w="362" w:type="pct"/>
            <w:tcBorders>
              <w:top w:val="single" w:sz="4" w:space="0" w:color="auto"/>
              <w:left w:val="nil"/>
              <w:bottom w:val="nil"/>
              <w:right w:val="single" w:sz="4" w:space="0" w:color="auto"/>
            </w:tcBorders>
          </w:tcPr>
          <w:p w14:paraId="4AA83AA9" w14:textId="77777777" w:rsidR="007B3F99" w:rsidRDefault="007B3F99" w:rsidP="007B3F99">
            <w:pPr>
              <w:jc w:val="center"/>
              <w:rPr>
                <w:b/>
              </w:rPr>
            </w:pPr>
          </w:p>
        </w:tc>
      </w:tr>
      <w:tr w:rsidR="007B3F99" w14:paraId="7FD4A93C" w14:textId="77777777" w:rsidTr="00F61915">
        <w:trPr>
          <w:trHeight w:val="397"/>
        </w:trPr>
        <w:tc>
          <w:tcPr>
            <w:tcW w:w="4304" w:type="pct"/>
            <w:tcBorders>
              <w:top w:val="nil"/>
              <w:left w:val="single" w:sz="4" w:space="0" w:color="auto"/>
              <w:bottom w:val="nil"/>
              <w:right w:val="single" w:sz="4" w:space="0" w:color="auto"/>
            </w:tcBorders>
            <w:vAlign w:val="center"/>
          </w:tcPr>
          <w:p w14:paraId="3A220B9D" w14:textId="4F2158A3" w:rsidR="007B3F99" w:rsidRDefault="007B3F99" w:rsidP="007B3F99">
            <w:pPr>
              <w:autoSpaceDE w:val="0"/>
              <w:autoSpaceDN w:val="0"/>
              <w:adjustRightInd w:val="0"/>
            </w:pPr>
          </w:p>
        </w:tc>
        <w:tc>
          <w:tcPr>
            <w:tcW w:w="333" w:type="pct"/>
            <w:tcBorders>
              <w:top w:val="nil"/>
              <w:left w:val="single" w:sz="4" w:space="0" w:color="auto"/>
              <w:bottom w:val="nil"/>
              <w:right w:val="single" w:sz="4" w:space="0" w:color="auto"/>
            </w:tcBorders>
            <w:vAlign w:val="center"/>
          </w:tcPr>
          <w:p w14:paraId="47246B30" w14:textId="41995554" w:rsidR="007B3F99" w:rsidRDefault="007B3F99" w:rsidP="007B3F99">
            <w:pPr>
              <w:jc w:val="center"/>
            </w:pPr>
          </w:p>
        </w:tc>
        <w:tc>
          <w:tcPr>
            <w:tcW w:w="362" w:type="pct"/>
            <w:tcBorders>
              <w:top w:val="nil"/>
              <w:left w:val="nil"/>
              <w:bottom w:val="nil"/>
              <w:right w:val="single" w:sz="4" w:space="0" w:color="auto"/>
            </w:tcBorders>
          </w:tcPr>
          <w:p w14:paraId="5B30F284" w14:textId="77777777" w:rsidR="007B3F99" w:rsidRDefault="007B3F99" w:rsidP="007B3F99">
            <w:pPr>
              <w:jc w:val="center"/>
            </w:pPr>
          </w:p>
        </w:tc>
      </w:tr>
      <w:tr w:rsidR="007B3F99" w14:paraId="3C60C816" w14:textId="77777777" w:rsidTr="00F61915">
        <w:trPr>
          <w:trHeight w:val="68"/>
        </w:trPr>
        <w:tc>
          <w:tcPr>
            <w:tcW w:w="4304" w:type="pct"/>
            <w:tcBorders>
              <w:top w:val="nil"/>
              <w:left w:val="single" w:sz="4" w:space="0" w:color="auto"/>
              <w:bottom w:val="single" w:sz="4" w:space="0" w:color="auto"/>
              <w:right w:val="single" w:sz="4" w:space="0" w:color="auto"/>
            </w:tcBorders>
            <w:vAlign w:val="center"/>
          </w:tcPr>
          <w:p w14:paraId="030D7A60" w14:textId="4D5232D7" w:rsidR="007B3F99" w:rsidRDefault="007B3F99" w:rsidP="007B3F99"/>
        </w:tc>
        <w:tc>
          <w:tcPr>
            <w:tcW w:w="333" w:type="pct"/>
            <w:tcBorders>
              <w:top w:val="nil"/>
              <w:left w:val="single" w:sz="4" w:space="0" w:color="auto"/>
              <w:bottom w:val="single" w:sz="4" w:space="0" w:color="auto"/>
              <w:right w:val="single" w:sz="4" w:space="0" w:color="auto"/>
            </w:tcBorders>
            <w:vAlign w:val="center"/>
          </w:tcPr>
          <w:p w14:paraId="371C7325" w14:textId="77777777" w:rsidR="007B3F99" w:rsidRDefault="007B3F99" w:rsidP="007B3F99">
            <w:pPr>
              <w:jc w:val="center"/>
            </w:pPr>
          </w:p>
        </w:tc>
        <w:tc>
          <w:tcPr>
            <w:tcW w:w="362" w:type="pct"/>
            <w:tcBorders>
              <w:top w:val="nil"/>
              <w:left w:val="nil"/>
              <w:bottom w:val="single" w:sz="4" w:space="0" w:color="auto"/>
              <w:right w:val="single" w:sz="4" w:space="0" w:color="auto"/>
            </w:tcBorders>
          </w:tcPr>
          <w:p w14:paraId="597A1ABE" w14:textId="77777777" w:rsidR="007B3F99" w:rsidRDefault="007B3F99" w:rsidP="007B3F99">
            <w:pPr>
              <w:jc w:val="center"/>
            </w:pPr>
          </w:p>
        </w:tc>
      </w:tr>
    </w:tbl>
    <w:p w14:paraId="0644F35A" w14:textId="77777777" w:rsidR="00321B61" w:rsidRPr="00AC0FFA" w:rsidRDefault="00321B61" w:rsidP="002D79D1">
      <w:pPr>
        <w:jc w:val="both"/>
        <w:rPr>
          <w:rFonts w:cs="Arial"/>
        </w:rPr>
      </w:pPr>
    </w:p>
    <w:sectPr w:rsidR="00321B61" w:rsidRPr="00AC0FFA" w:rsidSect="009052A5">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BD540" w14:textId="77777777" w:rsidR="00E14DD3" w:rsidRDefault="00E14DD3" w:rsidP="00DA03FD">
      <w:r>
        <w:separator/>
      </w:r>
    </w:p>
  </w:endnote>
  <w:endnote w:type="continuationSeparator" w:id="0">
    <w:p w14:paraId="72FF5D3A" w14:textId="77777777" w:rsidR="00E14DD3" w:rsidRDefault="00E14DD3" w:rsidP="00DA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15039"/>
      <w:docPartObj>
        <w:docPartGallery w:val="Page Numbers (Bottom of Page)"/>
        <w:docPartUnique/>
      </w:docPartObj>
    </w:sdtPr>
    <w:sdtEndPr>
      <w:rPr>
        <w:noProof/>
      </w:rPr>
    </w:sdtEndPr>
    <w:sdtContent>
      <w:p w14:paraId="06571888" w14:textId="0C959F2D" w:rsidR="00407F01" w:rsidRDefault="00407F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A6C6AE" w14:textId="77777777" w:rsidR="00407F01" w:rsidRDefault="00407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F3371" w14:textId="77777777" w:rsidR="00E14DD3" w:rsidRDefault="00E14DD3" w:rsidP="00DA03FD">
      <w:r>
        <w:separator/>
      </w:r>
    </w:p>
  </w:footnote>
  <w:footnote w:type="continuationSeparator" w:id="0">
    <w:p w14:paraId="5D7FAA62" w14:textId="77777777" w:rsidR="00E14DD3" w:rsidRDefault="00E14DD3" w:rsidP="00DA0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5AB3" w14:textId="2B203D67" w:rsidR="00EA568C" w:rsidRDefault="00481BFA" w:rsidP="00C71993">
    <w:pPr>
      <w:pStyle w:val="Header"/>
      <w:jc w:val="center"/>
    </w:pPr>
    <w:r>
      <w:rPr>
        <w:rFonts w:asciiTheme="minorHAnsi" w:eastAsiaTheme="minorHAnsi" w:hAnsiTheme="minorHAnsi" w:cstheme="minorBidi"/>
        <w:noProof/>
        <w:szCs w:val="22"/>
      </w:rPr>
      <w:drawing>
        <wp:inline distT="0" distB="0" distL="0" distR="0" wp14:anchorId="06772895" wp14:editId="245C8B56">
          <wp:extent cx="1359535" cy="534670"/>
          <wp:effectExtent l="0" t="0" r="0" b="0"/>
          <wp:docPr id="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9535" cy="534670"/>
                  </a:xfrm>
                  <a:prstGeom prst="rect">
                    <a:avLst/>
                  </a:prstGeom>
                  <a:noFill/>
                  <a:ln>
                    <a:noFill/>
                  </a:ln>
                </pic:spPr>
              </pic:pic>
            </a:graphicData>
          </a:graphic>
        </wp:inline>
      </w:drawing>
    </w:r>
  </w:p>
  <w:p w14:paraId="515BA45E" w14:textId="77777777" w:rsidR="00481BFA" w:rsidRDefault="00481BFA" w:rsidP="00C719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560F"/>
    <w:multiLevelType w:val="hybridMultilevel"/>
    <w:tmpl w:val="F1F60E18"/>
    <w:lvl w:ilvl="0" w:tplc="94E24622">
      <w:numFmt w:val="bullet"/>
      <w:lvlText w:val="-"/>
      <w:lvlJc w:val="left"/>
      <w:pPr>
        <w:ind w:left="723" w:hanging="360"/>
      </w:pPr>
      <w:rPr>
        <w:rFonts w:ascii="Arial" w:eastAsia="Times New Roman" w:hAnsi="Arial" w:cs="Arial"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1" w15:restartNumberingAfterBreak="0">
    <w:nsid w:val="0B29570A"/>
    <w:multiLevelType w:val="hybridMultilevel"/>
    <w:tmpl w:val="E094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E429E"/>
    <w:multiLevelType w:val="hybridMultilevel"/>
    <w:tmpl w:val="EA08E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8A5D41"/>
    <w:multiLevelType w:val="hybridMultilevel"/>
    <w:tmpl w:val="A87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B66E06"/>
    <w:multiLevelType w:val="hybridMultilevel"/>
    <w:tmpl w:val="5344F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2A0BB9"/>
    <w:multiLevelType w:val="hybridMultilevel"/>
    <w:tmpl w:val="58680952"/>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25170BAB"/>
    <w:multiLevelType w:val="hybridMultilevel"/>
    <w:tmpl w:val="B9F0C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C93B71"/>
    <w:multiLevelType w:val="hybridMultilevel"/>
    <w:tmpl w:val="17185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552F28"/>
    <w:multiLevelType w:val="hybridMultilevel"/>
    <w:tmpl w:val="B72810A4"/>
    <w:lvl w:ilvl="0" w:tplc="BE927B0C">
      <w:start w:val="1"/>
      <w:numFmt w:val="bullet"/>
      <w:lvlText w:val=""/>
      <w:lvlJc w:val="left"/>
      <w:pPr>
        <w:tabs>
          <w:tab w:val="num" w:pos="720"/>
        </w:tabs>
        <w:ind w:left="720" w:hanging="360"/>
      </w:pPr>
      <w:rPr>
        <w:rFonts w:ascii="Symbol" w:hAnsi="Symbol" w:hint="default"/>
      </w:rPr>
    </w:lvl>
    <w:lvl w:ilvl="1" w:tplc="DF869990" w:tentative="1">
      <w:start w:val="1"/>
      <w:numFmt w:val="bullet"/>
      <w:lvlText w:val=""/>
      <w:lvlJc w:val="left"/>
      <w:pPr>
        <w:tabs>
          <w:tab w:val="num" w:pos="1440"/>
        </w:tabs>
        <w:ind w:left="1440" w:hanging="360"/>
      </w:pPr>
      <w:rPr>
        <w:rFonts w:ascii="Symbol" w:hAnsi="Symbol" w:hint="default"/>
      </w:rPr>
    </w:lvl>
    <w:lvl w:ilvl="2" w:tplc="CDDAD4FE" w:tentative="1">
      <w:start w:val="1"/>
      <w:numFmt w:val="bullet"/>
      <w:lvlText w:val=""/>
      <w:lvlJc w:val="left"/>
      <w:pPr>
        <w:tabs>
          <w:tab w:val="num" w:pos="2160"/>
        </w:tabs>
        <w:ind w:left="2160" w:hanging="360"/>
      </w:pPr>
      <w:rPr>
        <w:rFonts w:ascii="Symbol" w:hAnsi="Symbol" w:hint="default"/>
      </w:rPr>
    </w:lvl>
    <w:lvl w:ilvl="3" w:tplc="CB7A900E" w:tentative="1">
      <w:start w:val="1"/>
      <w:numFmt w:val="bullet"/>
      <w:lvlText w:val=""/>
      <w:lvlJc w:val="left"/>
      <w:pPr>
        <w:tabs>
          <w:tab w:val="num" w:pos="2880"/>
        </w:tabs>
        <w:ind w:left="2880" w:hanging="360"/>
      </w:pPr>
      <w:rPr>
        <w:rFonts w:ascii="Symbol" w:hAnsi="Symbol" w:hint="default"/>
      </w:rPr>
    </w:lvl>
    <w:lvl w:ilvl="4" w:tplc="E6A259D4" w:tentative="1">
      <w:start w:val="1"/>
      <w:numFmt w:val="bullet"/>
      <w:lvlText w:val=""/>
      <w:lvlJc w:val="left"/>
      <w:pPr>
        <w:tabs>
          <w:tab w:val="num" w:pos="3600"/>
        </w:tabs>
        <w:ind w:left="3600" w:hanging="360"/>
      </w:pPr>
      <w:rPr>
        <w:rFonts w:ascii="Symbol" w:hAnsi="Symbol" w:hint="default"/>
      </w:rPr>
    </w:lvl>
    <w:lvl w:ilvl="5" w:tplc="7F041B92" w:tentative="1">
      <w:start w:val="1"/>
      <w:numFmt w:val="bullet"/>
      <w:lvlText w:val=""/>
      <w:lvlJc w:val="left"/>
      <w:pPr>
        <w:tabs>
          <w:tab w:val="num" w:pos="4320"/>
        </w:tabs>
        <w:ind w:left="4320" w:hanging="360"/>
      </w:pPr>
      <w:rPr>
        <w:rFonts w:ascii="Symbol" w:hAnsi="Symbol" w:hint="default"/>
      </w:rPr>
    </w:lvl>
    <w:lvl w:ilvl="6" w:tplc="35F2DEDA" w:tentative="1">
      <w:start w:val="1"/>
      <w:numFmt w:val="bullet"/>
      <w:lvlText w:val=""/>
      <w:lvlJc w:val="left"/>
      <w:pPr>
        <w:tabs>
          <w:tab w:val="num" w:pos="5040"/>
        </w:tabs>
        <w:ind w:left="5040" w:hanging="360"/>
      </w:pPr>
      <w:rPr>
        <w:rFonts w:ascii="Symbol" w:hAnsi="Symbol" w:hint="default"/>
      </w:rPr>
    </w:lvl>
    <w:lvl w:ilvl="7" w:tplc="D51E907C" w:tentative="1">
      <w:start w:val="1"/>
      <w:numFmt w:val="bullet"/>
      <w:lvlText w:val=""/>
      <w:lvlJc w:val="left"/>
      <w:pPr>
        <w:tabs>
          <w:tab w:val="num" w:pos="5760"/>
        </w:tabs>
        <w:ind w:left="5760" w:hanging="360"/>
      </w:pPr>
      <w:rPr>
        <w:rFonts w:ascii="Symbol" w:hAnsi="Symbol" w:hint="default"/>
      </w:rPr>
    </w:lvl>
    <w:lvl w:ilvl="8" w:tplc="789EBD2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6760B4F"/>
    <w:multiLevelType w:val="hybridMultilevel"/>
    <w:tmpl w:val="2DA22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FB3885"/>
    <w:multiLevelType w:val="hybridMultilevel"/>
    <w:tmpl w:val="01429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E50DF6"/>
    <w:multiLevelType w:val="hybridMultilevel"/>
    <w:tmpl w:val="A6548A00"/>
    <w:lvl w:ilvl="0" w:tplc="B6BCFAA8">
      <w:start w:val="1"/>
      <w:numFmt w:val="bullet"/>
      <w:lvlText w:val=""/>
      <w:lvlJc w:val="left"/>
      <w:pPr>
        <w:tabs>
          <w:tab w:val="num" w:pos="720"/>
        </w:tabs>
        <w:ind w:left="720" w:hanging="360"/>
      </w:pPr>
      <w:rPr>
        <w:rFonts w:ascii="Symbol" w:hAnsi="Symbol" w:hint="default"/>
      </w:rPr>
    </w:lvl>
    <w:lvl w:ilvl="1" w:tplc="B246AFC4" w:tentative="1">
      <w:start w:val="1"/>
      <w:numFmt w:val="bullet"/>
      <w:lvlText w:val=""/>
      <w:lvlJc w:val="left"/>
      <w:pPr>
        <w:tabs>
          <w:tab w:val="num" w:pos="1440"/>
        </w:tabs>
        <w:ind w:left="1440" w:hanging="360"/>
      </w:pPr>
      <w:rPr>
        <w:rFonts w:ascii="Symbol" w:hAnsi="Symbol" w:hint="default"/>
      </w:rPr>
    </w:lvl>
    <w:lvl w:ilvl="2" w:tplc="89C0EE6A" w:tentative="1">
      <w:start w:val="1"/>
      <w:numFmt w:val="bullet"/>
      <w:lvlText w:val=""/>
      <w:lvlJc w:val="left"/>
      <w:pPr>
        <w:tabs>
          <w:tab w:val="num" w:pos="2160"/>
        </w:tabs>
        <w:ind w:left="2160" w:hanging="360"/>
      </w:pPr>
      <w:rPr>
        <w:rFonts w:ascii="Symbol" w:hAnsi="Symbol" w:hint="default"/>
      </w:rPr>
    </w:lvl>
    <w:lvl w:ilvl="3" w:tplc="1E526F80" w:tentative="1">
      <w:start w:val="1"/>
      <w:numFmt w:val="bullet"/>
      <w:lvlText w:val=""/>
      <w:lvlJc w:val="left"/>
      <w:pPr>
        <w:tabs>
          <w:tab w:val="num" w:pos="2880"/>
        </w:tabs>
        <w:ind w:left="2880" w:hanging="360"/>
      </w:pPr>
      <w:rPr>
        <w:rFonts w:ascii="Symbol" w:hAnsi="Symbol" w:hint="default"/>
      </w:rPr>
    </w:lvl>
    <w:lvl w:ilvl="4" w:tplc="0B0E623A" w:tentative="1">
      <w:start w:val="1"/>
      <w:numFmt w:val="bullet"/>
      <w:lvlText w:val=""/>
      <w:lvlJc w:val="left"/>
      <w:pPr>
        <w:tabs>
          <w:tab w:val="num" w:pos="3600"/>
        </w:tabs>
        <w:ind w:left="3600" w:hanging="360"/>
      </w:pPr>
      <w:rPr>
        <w:rFonts w:ascii="Symbol" w:hAnsi="Symbol" w:hint="default"/>
      </w:rPr>
    </w:lvl>
    <w:lvl w:ilvl="5" w:tplc="DD9C5AEE" w:tentative="1">
      <w:start w:val="1"/>
      <w:numFmt w:val="bullet"/>
      <w:lvlText w:val=""/>
      <w:lvlJc w:val="left"/>
      <w:pPr>
        <w:tabs>
          <w:tab w:val="num" w:pos="4320"/>
        </w:tabs>
        <w:ind w:left="4320" w:hanging="360"/>
      </w:pPr>
      <w:rPr>
        <w:rFonts w:ascii="Symbol" w:hAnsi="Symbol" w:hint="default"/>
      </w:rPr>
    </w:lvl>
    <w:lvl w:ilvl="6" w:tplc="CB622A8C" w:tentative="1">
      <w:start w:val="1"/>
      <w:numFmt w:val="bullet"/>
      <w:lvlText w:val=""/>
      <w:lvlJc w:val="left"/>
      <w:pPr>
        <w:tabs>
          <w:tab w:val="num" w:pos="5040"/>
        </w:tabs>
        <w:ind w:left="5040" w:hanging="360"/>
      </w:pPr>
      <w:rPr>
        <w:rFonts w:ascii="Symbol" w:hAnsi="Symbol" w:hint="default"/>
      </w:rPr>
    </w:lvl>
    <w:lvl w:ilvl="7" w:tplc="BAEA4202" w:tentative="1">
      <w:start w:val="1"/>
      <w:numFmt w:val="bullet"/>
      <w:lvlText w:val=""/>
      <w:lvlJc w:val="left"/>
      <w:pPr>
        <w:tabs>
          <w:tab w:val="num" w:pos="5760"/>
        </w:tabs>
        <w:ind w:left="5760" w:hanging="360"/>
      </w:pPr>
      <w:rPr>
        <w:rFonts w:ascii="Symbol" w:hAnsi="Symbol" w:hint="default"/>
      </w:rPr>
    </w:lvl>
    <w:lvl w:ilvl="8" w:tplc="D026F85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A3650E3"/>
    <w:multiLevelType w:val="hybridMultilevel"/>
    <w:tmpl w:val="8C1A37BC"/>
    <w:lvl w:ilvl="0" w:tplc="85B4D1D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B634EC9"/>
    <w:multiLevelType w:val="hybridMultilevel"/>
    <w:tmpl w:val="683E9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3FF1C2A"/>
    <w:multiLevelType w:val="hybridMultilevel"/>
    <w:tmpl w:val="780C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8B2A70"/>
    <w:multiLevelType w:val="hybridMultilevel"/>
    <w:tmpl w:val="ACC0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375292"/>
    <w:multiLevelType w:val="hybridMultilevel"/>
    <w:tmpl w:val="FF8C2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5732CB"/>
    <w:multiLevelType w:val="hybridMultilevel"/>
    <w:tmpl w:val="AC560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400632"/>
    <w:multiLevelType w:val="hybridMultilevel"/>
    <w:tmpl w:val="0D98F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BA07578"/>
    <w:multiLevelType w:val="hybridMultilevel"/>
    <w:tmpl w:val="104A6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5B7336"/>
    <w:multiLevelType w:val="hybridMultilevel"/>
    <w:tmpl w:val="6FBC0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714564"/>
    <w:multiLevelType w:val="hybridMultilevel"/>
    <w:tmpl w:val="908CCFE2"/>
    <w:lvl w:ilvl="0" w:tplc="ADAAE33E">
      <w:start w:val="1"/>
      <w:numFmt w:val="bullet"/>
      <w:lvlText w:val=""/>
      <w:lvlJc w:val="left"/>
      <w:pPr>
        <w:tabs>
          <w:tab w:val="num" w:pos="720"/>
        </w:tabs>
        <w:ind w:left="720" w:hanging="360"/>
      </w:pPr>
      <w:rPr>
        <w:rFonts w:ascii="Symbol" w:hAnsi="Symbol" w:hint="default"/>
      </w:rPr>
    </w:lvl>
    <w:lvl w:ilvl="1" w:tplc="4FECA3CA" w:tentative="1">
      <w:start w:val="1"/>
      <w:numFmt w:val="bullet"/>
      <w:lvlText w:val=""/>
      <w:lvlJc w:val="left"/>
      <w:pPr>
        <w:tabs>
          <w:tab w:val="num" w:pos="1440"/>
        </w:tabs>
        <w:ind w:left="1440" w:hanging="360"/>
      </w:pPr>
      <w:rPr>
        <w:rFonts w:ascii="Symbol" w:hAnsi="Symbol" w:hint="default"/>
      </w:rPr>
    </w:lvl>
    <w:lvl w:ilvl="2" w:tplc="04CE920A" w:tentative="1">
      <w:start w:val="1"/>
      <w:numFmt w:val="bullet"/>
      <w:lvlText w:val=""/>
      <w:lvlJc w:val="left"/>
      <w:pPr>
        <w:tabs>
          <w:tab w:val="num" w:pos="2160"/>
        </w:tabs>
        <w:ind w:left="2160" w:hanging="360"/>
      </w:pPr>
      <w:rPr>
        <w:rFonts w:ascii="Symbol" w:hAnsi="Symbol" w:hint="default"/>
      </w:rPr>
    </w:lvl>
    <w:lvl w:ilvl="3" w:tplc="308A6A88" w:tentative="1">
      <w:start w:val="1"/>
      <w:numFmt w:val="bullet"/>
      <w:lvlText w:val=""/>
      <w:lvlJc w:val="left"/>
      <w:pPr>
        <w:tabs>
          <w:tab w:val="num" w:pos="2880"/>
        </w:tabs>
        <w:ind w:left="2880" w:hanging="360"/>
      </w:pPr>
      <w:rPr>
        <w:rFonts w:ascii="Symbol" w:hAnsi="Symbol" w:hint="default"/>
      </w:rPr>
    </w:lvl>
    <w:lvl w:ilvl="4" w:tplc="7402F092" w:tentative="1">
      <w:start w:val="1"/>
      <w:numFmt w:val="bullet"/>
      <w:lvlText w:val=""/>
      <w:lvlJc w:val="left"/>
      <w:pPr>
        <w:tabs>
          <w:tab w:val="num" w:pos="3600"/>
        </w:tabs>
        <w:ind w:left="3600" w:hanging="360"/>
      </w:pPr>
      <w:rPr>
        <w:rFonts w:ascii="Symbol" w:hAnsi="Symbol" w:hint="default"/>
      </w:rPr>
    </w:lvl>
    <w:lvl w:ilvl="5" w:tplc="BC105636" w:tentative="1">
      <w:start w:val="1"/>
      <w:numFmt w:val="bullet"/>
      <w:lvlText w:val=""/>
      <w:lvlJc w:val="left"/>
      <w:pPr>
        <w:tabs>
          <w:tab w:val="num" w:pos="4320"/>
        </w:tabs>
        <w:ind w:left="4320" w:hanging="360"/>
      </w:pPr>
      <w:rPr>
        <w:rFonts w:ascii="Symbol" w:hAnsi="Symbol" w:hint="default"/>
      </w:rPr>
    </w:lvl>
    <w:lvl w:ilvl="6" w:tplc="E2DCD228" w:tentative="1">
      <w:start w:val="1"/>
      <w:numFmt w:val="bullet"/>
      <w:lvlText w:val=""/>
      <w:lvlJc w:val="left"/>
      <w:pPr>
        <w:tabs>
          <w:tab w:val="num" w:pos="5040"/>
        </w:tabs>
        <w:ind w:left="5040" w:hanging="360"/>
      </w:pPr>
      <w:rPr>
        <w:rFonts w:ascii="Symbol" w:hAnsi="Symbol" w:hint="default"/>
      </w:rPr>
    </w:lvl>
    <w:lvl w:ilvl="7" w:tplc="D5383C0C" w:tentative="1">
      <w:start w:val="1"/>
      <w:numFmt w:val="bullet"/>
      <w:lvlText w:val=""/>
      <w:lvlJc w:val="left"/>
      <w:pPr>
        <w:tabs>
          <w:tab w:val="num" w:pos="5760"/>
        </w:tabs>
        <w:ind w:left="5760" w:hanging="360"/>
      </w:pPr>
      <w:rPr>
        <w:rFonts w:ascii="Symbol" w:hAnsi="Symbol" w:hint="default"/>
      </w:rPr>
    </w:lvl>
    <w:lvl w:ilvl="8" w:tplc="179C0BA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E6706B3"/>
    <w:multiLevelType w:val="hybridMultilevel"/>
    <w:tmpl w:val="86D08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271259">
    <w:abstractNumId w:val="4"/>
  </w:num>
  <w:num w:numId="2" w16cid:durableId="2111270764">
    <w:abstractNumId w:val="22"/>
  </w:num>
  <w:num w:numId="3" w16cid:durableId="70005889">
    <w:abstractNumId w:val="14"/>
  </w:num>
  <w:num w:numId="4" w16cid:durableId="1269503784">
    <w:abstractNumId w:val="7"/>
  </w:num>
  <w:num w:numId="5" w16cid:durableId="550001779">
    <w:abstractNumId w:val="17"/>
  </w:num>
  <w:num w:numId="6" w16cid:durableId="2021466375">
    <w:abstractNumId w:val="12"/>
  </w:num>
  <w:num w:numId="7" w16cid:durableId="799760343">
    <w:abstractNumId w:val="3"/>
  </w:num>
  <w:num w:numId="8" w16cid:durableId="914165023">
    <w:abstractNumId w:val="6"/>
  </w:num>
  <w:num w:numId="9" w16cid:durableId="372728075">
    <w:abstractNumId w:val="13"/>
  </w:num>
  <w:num w:numId="10" w16cid:durableId="1897931655">
    <w:abstractNumId w:val="5"/>
  </w:num>
  <w:num w:numId="11" w16cid:durableId="755394556">
    <w:abstractNumId w:val="10"/>
  </w:num>
  <w:num w:numId="12" w16cid:durableId="2090809302">
    <w:abstractNumId w:val="16"/>
  </w:num>
  <w:num w:numId="13" w16cid:durableId="1096829421">
    <w:abstractNumId w:val="18"/>
  </w:num>
  <w:num w:numId="14" w16cid:durableId="1037504925">
    <w:abstractNumId w:val="9"/>
  </w:num>
  <w:num w:numId="15" w16cid:durableId="952709359">
    <w:abstractNumId w:val="19"/>
  </w:num>
  <w:num w:numId="16" w16cid:durableId="293870264">
    <w:abstractNumId w:val="1"/>
  </w:num>
  <w:num w:numId="17" w16cid:durableId="372316072">
    <w:abstractNumId w:val="2"/>
  </w:num>
  <w:num w:numId="18" w16cid:durableId="2079553101">
    <w:abstractNumId w:val="0"/>
  </w:num>
  <w:num w:numId="19" w16cid:durableId="1737194052">
    <w:abstractNumId w:val="21"/>
  </w:num>
  <w:num w:numId="20" w16cid:durableId="2143233925">
    <w:abstractNumId w:val="8"/>
  </w:num>
  <w:num w:numId="21" w16cid:durableId="662389074">
    <w:abstractNumId w:val="15"/>
  </w:num>
  <w:num w:numId="22" w16cid:durableId="992412129">
    <w:abstractNumId w:val="11"/>
  </w:num>
  <w:num w:numId="23" w16cid:durableId="427580608">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F0E"/>
    <w:rsid w:val="000011F6"/>
    <w:rsid w:val="0001338F"/>
    <w:rsid w:val="00022710"/>
    <w:rsid w:val="00025BA1"/>
    <w:rsid w:val="00030F5C"/>
    <w:rsid w:val="0003439C"/>
    <w:rsid w:val="00053B06"/>
    <w:rsid w:val="00053EE0"/>
    <w:rsid w:val="00063978"/>
    <w:rsid w:val="00077BEA"/>
    <w:rsid w:val="000875E8"/>
    <w:rsid w:val="000922E0"/>
    <w:rsid w:val="000C001D"/>
    <w:rsid w:val="000C0C34"/>
    <w:rsid w:val="000C1BDE"/>
    <w:rsid w:val="000D3D6C"/>
    <w:rsid w:val="000D42EC"/>
    <w:rsid w:val="000D74B8"/>
    <w:rsid w:val="000D7D54"/>
    <w:rsid w:val="000E24E0"/>
    <w:rsid w:val="000F6ED9"/>
    <w:rsid w:val="00100853"/>
    <w:rsid w:val="00101C85"/>
    <w:rsid w:val="001063A0"/>
    <w:rsid w:val="00111D94"/>
    <w:rsid w:val="00124924"/>
    <w:rsid w:val="0012534B"/>
    <w:rsid w:val="001270B2"/>
    <w:rsid w:val="00127B70"/>
    <w:rsid w:val="001313A1"/>
    <w:rsid w:val="0014745C"/>
    <w:rsid w:val="00151F14"/>
    <w:rsid w:val="00152BF9"/>
    <w:rsid w:val="00153545"/>
    <w:rsid w:val="00155B7F"/>
    <w:rsid w:val="001660E5"/>
    <w:rsid w:val="001702AC"/>
    <w:rsid w:val="00172399"/>
    <w:rsid w:val="00172416"/>
    <w:rsid w:val="001739B7"/>
    <w:rsid w:val="00175779"/>
    <w:rsid w:val="0017713C"/>
    <w:rsid w:val="00177509"/>
    <w:rsid w:val="0018119C"/>
    <w:rsid w:val="00195303"/>
    <w:rsid w:val="00196E92"/>
    <w:rsid w:val="001A0692"/>
    <w:rsid w:val="001A2485"/>
    <w:rsid w:val="001B03EE"/>
    <w:rsid w:val="001B0B56"/>
    <w:rsid w:val="001B4827"/>
    <w:rsid w:val="001B4AAB"/>
    <w:rsid w:val="001D30FA"/>
    <w:rsid w:val="001D6AC2"/>
    <w:rsid w:val="001F1457"/>
    <w:rsid w:val="00200111"/>
    <w:rsid w:val="0020372C"/>
    <w:rsid w:val="00221DBC"/>
    <w:rsid w:val="002350BB"/>
    <w:rsid w:val="00236642"/>
    <w:rsid w:val="00237760"/>
    <w:rsid w:val="0024770C"/>
    <w:rsid w:val="002509AC"/>
    <w:rsid w:val="00251D69"/>
    <w:rsid w:val="002616A5"/>
    <w:rsid w:val="0026481C"/>
    <w:rsid w:val="00266661"/>
    <w:rsid w:val="002743F3"/>
    <w:rsid w:val="002869F8"/>
    <w:rsid w:val="00287B13"/>
    <w:rsid w:val="002A0028"/>
    <w:rsid w:val="002B3FA0"/>
    <w:rsid w:val="002B6DCF"/>
    <w:rsid w:val="002C48E2"/>
    <w:rsid w:val="002C745D"/>
    <w:rsid w:val="002D3CA2"/>
    <w:rsid w:val="002D79D1"/>
    <w:rsid w:val="002E5464"/>
    <w:rsid w:val="002F1F5A"/>
    <w:rsid w:val="002F5DF1"/>
    <w:rsid w:val="002F6863"/>
    <w:rsid w:val="00303D3E"/>
    <w:rsid w:val="0030647F"/>
    <w:rsid w:val="003075C7"/>
    <w:rsid w:val="0031031F"/>
    <w:rsid w:val="0031202B"/>
    <w:rsid w:val="00321B61"/>
    <w:rsid w:val="00324E98"/>
    <w:rsid w:val="00330D9A"/>
    <w:rsid w:val="003425A4"/>
    <w:rsid w:val="0034411D"/>
    <w:rsid w:val="00344C22"/>
    <w:rsid w:val="003472B2"/>
    <w:rsid w:val="0035785A"/>
    <w:rsid w:val="00360E77"/>
    <w:rsid w:val="00367607"/>
    <w:rsid w:val="00373CBA"/>
    <w:rsid w:val="00381872"/>
    <w:rsid w:val="0038448D"/>
    <w:rsid w:val="0039060E"/>
    <w:rsid w:val="003A1730"/>
    <w:rsid w:val="003A473E"/>
    <w:rsid w:val="003B1600"/>
    <w:rsid w:val="003B7D59"/>
    <w:rsid w:val="003C1967"/>
    <w:rsid w:val="003C3A80"/>
    <w:rsid w:val="003C6410"/>
    <w:rsid w:val="003C7094"/>
    <w:rsid w:val="003C7B3A"/>
    <w:rsid w:val="003D0936"/>
    <w:rsid w:val="003D1736"/>
    <w:rsid w:val="003D3461"/>
    <w:rsid w:val="003E6E12"/>
    <w:rsid w:val="003F07A3"/>
    <w:rsid w:val="003F5424"/>
    <w:rsid w:val="00403993"/>
    <w:rsid w:val="00407F01"/>
    <w:rsid w:val="00410C19"/>
    <w:rsid w:val="004161A0"/>
    <w:rsid w:val="004177DD"/>
    <w:rsid w:val="00426675"/>
    <w:rsid w:val="0043355F"/>
    <w:rsid w:val="004373C3"/>
    <w:rsid w:val="004530FA"/>
    <w:rsid w:val="00456716"/>
    <w:rsid w:val="004728DC"/>
    <w:rsid w:val="0047778C"/>
    <w:rsid w:val="00481BFA"/>
    <w:rsid w:val="00485626"/>
    <w:rsid w:val="004954FC"/>
    <w:rsid w:val="00495CCE"/>
    <w:rsid w:val="00497D7A"/>
    <w:rsid w:val="004A36E6"/>
    <w:rsid w:val="004A607F"/>
    <w:rsid w:val="004B46A5"/>
    <w:rsid w:val="004C3BEE"/>
    <w:rsid w:val="004C7AFA"/>
    <w:rsid w:val="004D70E2"/>
    <w:rsid w:val="004E181A"/>
    <w:rsid w:val="004E2FEB"/>
    <w:rsid w:val="00506029"/>
    <w:rsid w:val="00511A3A"/>
    <w:rsid w:val="00512A80"/>
    <w:rsid w:val="00513BEB"/>
    <w:rsid w:val="00526D00"/>
    <w:rsid w:val="00533211"/>
    <w:rsid w:val="005554B5"/>
    <w:rsid w:val="00561FCD"/>
    <w:rsid w:val="0056268C"/>
    <w:rsid w:val="00573008"/>
    <w:rsid w:val="00575BA3"/>
    <w:rsid w:val="00582B47"/>
    <w:rsid w:val="005A0719"/>
    <w:rsid w:val="005A0F66"/>
    <w:rsid w:val="005A1495"/>
    <w:rsid w:val="005A2E5C"/>
    <w:rsid w:val="005A7241"/>
    <w:rsid w:val="005B02D1"/>
    <w:rsid w:val="005B331C"/>
    <w:rsid w:val="005D1E31"/>
    <w:rsid w:val="005E3A2B"/>
    <w:rsid w:val="005F1D7F"/>
    <w:rsid w:val="006055B1"/>
    <w:rsid w:val="0061048E"/>
    <w:rsid w:val="00610D93"/>
    <w:rsid w:val="0062293B"/>
    <w:rsid w:val="006236D1"/>
    <w:rsid w:val="00624546"/>
    <w:rsid w:val="00634A77"/>
    <w:rsid w:val="00646FA0"/>
    <w:rsid w:val="00650105"/>
    <w:rsid w:val="00654952"/>
    <w:rsid w:val="00665A26"/>
    <w:rsid w:val="0067754B"/>
    <w:rsid w:val="00680806"/>
    <w:rsid w:val="00690508"/>
    <w:rsid w:val="006931B7"/>
    <w:rsid w:val="0069402F"/>
    <w:rsid w:val="00695070"/>
    <w:rsid w:val="00697784"/>
    <w:rsid w:val="00697B75"/>
    <w:rsid w:val="006A1095"/>
    <w:rsid w:val="006A72F6"/>
    <w:rsid w:val="006A760B"/>
    <w:rsid w:val="006C2F50"/>
    <w:rsid w:val="006C3CAA"/>
    <w:rsid w:val="006C67DE"/>
    <w:rsid w:val="006E3516"/>
    <w:rsid w:val="006F0778"/>
    <w:rsid w:val="006F1127"/>
    <w:rsid w:val="007039F0"/>
    <w:rsid w:val="00707159"/>
    <w:rsid w:val="00711634"/>
    <w:rsid w:val="00712373"/>
    <w:rsid w:val="007134DC"/>
    <w:rsid w:val="00717321"/>
    <w:rsid w:val="00720238"/>
    <w:rsid w:val="007203C4"/>
    <w:rsid w:val="0072395E"/>
    <w:rsid w:val="0073218C"/>
    <w:rsid w:val="00746D03"/>
    <w:rsid w:val="00746D78"/>
    <w:rsid w:val="00747DC4"/>
    <w:rsid w:val="00757BBE"/>
    <w:rsid w:val="00773CA2"/>
    <w:rsid w:val="0078332A"/>
    <w:rsid w:val="00784DF1"/>
    <w:rsid w:val="00785F20"/>
    <w:rsid w:val="0079328D"/>
    <w:rsid w:val="007964C0"/>
    <w:rsid w:val="00796796"/>
    <w:rsid w:val="007A00C3"/>
    <w:rsid w:val="007B3F99"/>
    <w:rsid w:val="007C6565"/>
    <w:rsid w:val="007D1957"/>
    <w:rsid w:val="007D1BBD"/>
    <w:rsid w:val="007D22FE"/>
    <w:rsid w:val="007D3305"/>
    <w:rsid w:val="007D60BF"/>
    <w:rsid w:val="007D7EB3"/>
    <w:rsid w:val="007E70EC"/>
    <w:rsid w:val="007F168E"/>
    <w:rsid w:val="008105C0"/>
    <w:rsid w:val="00813E80"/>
    <w:rsid w:val="00814218"/>
    <w:rsid w:val="00817E82"/>
    <w:rsid w:val="00822197"/>
    <w:rsid w:val="00834FE0"/>
    <w:rsid w:val="0084127E"/>
    <w:rsid w:val="008413D5"/>
    <w:rsid w:val="0084754C"/>
    <w:rsid w:val="008539B7"/>
    <w:rsid w:val="00861389"/>
    <w:rsid w:val="008642A3"/>
    <w:rsid w:val="008646E3"/>
    <w:rsid w:val="00871CCF"/>
    <w:rsid w:val="008730D9"/>
    <w:rsid w:val="008910C5"/>
    <w:rsid w:val="008A6667"/>
    <w:rsid w:val="008B51F2"/>
    <w:rsid w:val="008B73B2"/>
    <w:rsid w:val="008C5BD2"/>
    <w:rsid w:val="008E1908"/>
    <w:rsid w:val="008E3DA0"/>
    <w:rsid w:val="008F3F51"/>
    <w:rsid w:val="009052A5"/>
    <w:rsid w:val="00907AF4"/>
    <w:rsid w:val="009162AE"/>
    <w:rsid w:val="00921B0D"/>
    <w:rsid w:val="00934C94"/>
    <w:rsid w:val="0093750D"/>
    <w:rsid w:val="009504FF"/>
    <w:rsid w:val="00951AAB"/>
    <w:rsid w:val="00956947"/>
    <w:rsid w:val="00963DA8"/>
    <w:rsid w:val="0097545B"/>
    <w:rsid w:val="0098173F"/>
    <w:rsid w:val="00991AD8"/>
    <w:rsid w:val="00992DE6"/>
    <w:rsid w:val="009A3DF9"/>
    <w:rsid w:val="009A442C"/>
    <w:rsid w:val="009B234F"/>
    <w:rsid w:val="009C02A3"/>
    <w:rsid w:val="009C0EC1"/>
    <w:rsid w:val="009C11B2"/>
    <w:rsid w:val="009C2829"/>
    <w:rsid w:val="009C358B"/>
    <w:rsid w:val="009C363D"/>
    <w:rsid w:val="009C6F4F"/>
    <w:rsid w:val="009D2C67"/>
    <w:rsid w:val="009D3336"/>
    <w:rsid w:val="009E2259"/>
    <w:rsid w:val="009E5653"/>
    <w:rsid w:val="009E6928"/>
    <w:rsid w:val="009F4C81"/>
    <w:rsid w:val="009F4D00"/>
    <w:rsid w:val="00A022D7"/>
    <w:rsid w:val="00A11504"/>
    <w:rsid w:val="00A12E72"/>
    <w:rsid w:val="00A26125"/>
    <w:rsid w:val="00A346EE"/>
    <w:rsid w:val="00A4213B"/>
    <w:rsid w:val="00A51080"/>
    <w:rsid w:val="00A61610"/>
    <w:rsid w:val="00A6201F"/>
    <w:rsid w:val="00A65370"/>
    <w:rsid w:val="00A65A0C"/>
    <w:rsid w:val="00A65F17"/>
    <w:rsid w:val="00A723E9"/>
    <w:rsid w:val="00A73192"/>
    <w:rsid w:val="00A83156"/>
    <w:rsid w:val="00AA6CA0"/>
    <w:rsid w:val="00AA6DB2"/>
    <w:rsid w:val="00AA718A"/>
    <w:rsid w:val="00AB0C9F"/>
    <w:rsid w:val="00AC0FFA"/>
    <w:rsid w:val="00AC1747"/>
    <w:rsid w:val="00AC29A7"/>
    <w:rsid w:val="00AC6991"/>
    <w:rsid w:val="00AD2271"/>
    <w:rsid w:val="00AD6A2B"/>
    <w:rsid w:val="00AE27CB"/>
    <w:rsid w:val="00AE3E5C"/>
    <w:rsid w:val="00AE4384"/>
    <w:rsid w:val="00AF0F06"/>
    <w:rsid w:val="00AF2E78"/>
    <w:rsid w:val="00B051E5"/>
    <w:rsid w:val="00B101B0"/>
    <w:rsid w:val="00B24E2E"/>
    <w:rsid w:val="00B2544C"/>
    <w:rsid w:val="00B34EE5"/>
    <w:rsid w:val="00B432BB"/>
    <w:rsid w:val="00B441A4"/>
    <w:rsid w:val="00B51363"/>
    <w:rsid w:val="00B550E6"/>
    <w:rsid w:val="00B565F7"/>
    <w:rsid w:val="00B61FD2"/>
    <w:rsid w:val="00B66961"/>
    <w:rsid w:val="00B70677"/>
    <w:rsid w:val="00B76168"/>
    <w:rsid w:val="00B8258C"/>
    <w:rsid w:val="00B839E7"/>
    <w:rsid w:val="00B860C1"/>
    <w:rsid w:val="00BA6518"/>
    <w:rsid w:val="00BB1D09"/>
    <w:rsid w:val="00BC0462"/>
    <w:rsid w:val="00BC24E1"/>
    <w:rsid w:val="00BD13F1"/>
    <w:rsid w:val="00BD35A9"/>
    <w:rsid w:val="00BD4791"/>
    <w:rsid w:val="00BD53E8"/>
    <w:rsid w:val="00BD5DE8"/>
    <w:rsid w:val="00BE464F"/>
    <w:rsid w:val="00BF2E85"/>
    <w:rsid w:val="00BF3FDB"/>
    <w:rsid w:val="00BF4476"/>
    <w:rsid w:val="00C11D05"/>
    <w:rsid w:val="00C2196C"/>
    <w:rsid w:val="00C2615D"/>
    <w:rsid w:val="00C375E1"/>
    <w:rsid w:val="00C510A7"/>
    <w:rsid w:val="00C71993"/>
    <w:rsid w:val="00C760D8"/>
    <w:rsid w:val="00C82770"/>
    <w:rsid w:val="00C92342"/>
    <w:rsid w:val="00C92B74"/>
    <w:rsid w:val="00C95BAB"/>
    <w:rsid w:val="00CA0128"/>
    <w:rsid w:val="00CA6ACD"/>
    <w:rsid w:val="00CB0B49"/>
    <w:rsid w:val="00CB6A07"/>
    <w:rsid w:val="00CC005A"/>
    <w:rsid w:val="00CD183A"/>
    <w:rsid w:val="00CD3C96"/>
    <w:rsid w:val="00CD7288"/>
    <w:rsid w:val="00CE01EF"/>
    <w:rsid w:val="00CE05B7"/>
    <w:rsid w:val="00CE0C31"/>
    <w:rsid w:val="00CE29D2"/>
    <w:rsid w:val="00CE4C61"/>
    <w:rsid w:val="00CF122E"/>
    <w:rsid w:val="00CF355B"/>
    <w:rsid w:val="00CF38BB"/>
    <w:rsid w:val="00D012C5"/>
    <w:rsid w:val="00D04D24"/>
    <w:rsid w:val="00D23AD1"/>
    <w:rsid w:val="00D333F6"/>
    <w:rsid w:val="00D45DF0"/>
    <w:rsid w:val="00D520D1"/>
    <w:rsid w:val="00D5336F"/>
    <w:rsid w:val="00D54444"/>
    <w:rsid w:val="00D72D10"/>
    <w:rsid w:val="00D819FE"/>
    <w:rsid w:val="00D83CE8"/>
    <w:rsid w:val="00D87753"/>
    <w:rsid w:val="00D919E3"/>
    <w:rsid w:val="00DA03FD"/>
    <w:rsid w:val="00DA046B"/>
    <w:rsid w:val="00DB4BE7"/>
    <w:rsid w:val="00DB7F0E"/>
    <w:rsid w:val="00DD1103"/>
    <w:rsid w:val="00DD2516"/>
    <w:rsid w:val="00DE0C23"/>
    <w:rsid w:val="00DE57E8"/>
    <w:rsid w:val="00E06610"/>
    <w:rsid w:val="00E110A4"/>
    <w:rsid w:val="00E1171B"/>
    <w:rsid w:val="00E118D2"/>
    <w:rsid w:val="00E13CED"/>
    <w:rsid w:val="00E14DD3"/>
    <w:rsid w:val="00E31F5F"/>
    <w:rsid w:val="00E3306F"/>
    <w:rsid w:val="00E360E6"/>
    <w:rsid w:val="00E36BAF"/>
    <w:rsid w:val="00E40E05"/>
    <w:rsid w:val="00E42EA6"/>
    <w:rsid w:val="00E4380C"/>
    <w:rsid w:val="00E50BD3"/>
    <w:rsid w:val="00E6570E"/>
    <w:rsid w:val="00E66EF5"/>
    <w:rsid w:val="00E702B9"/>
    <w:rsid w:val="00E7075C"/>
    <w:rsid w:val="00E8518D"/>
    <w:rsid w:val="00E8640A"/>
    <w:rsid w:val="00E915A6"/>
    <w:rsid w:val="00E91B31"/>
    <w:rsid w:val="00E9207D"/>
    <w:rsid w:val="00E955C6"/>
    <w:rsid w:val="00E95F44"/>
    <w:rsid w:val="00EA568C"/>
    <w:rsid w:val="00EA5CF4"/>
    <w:rsid w:val="00EB246B"/>
    <w:rsid w:val="00EB39DA"/>
    <w:rsid w:val="00EC21B0"/>
    <w:rsid w:val="00ED1C08"/>
    <w:rsid w:val="00ED56CF"/>
    <w:rsid w:val="00F004B9"/>
    <w:rsid w:val="00F14032"/>
    <w:rsid w:val="00F20B30"/>
    <w:rsid w:val="00F3334E"/>
    <w:rsid w:val="00F349A1"/>
    <w:rsid w:val="00F441DC"/>
    <w:rsid w:val="00F44DF2"/>
    <w:rsid w:val="00F532D7"/>
    <w:rsid w:val="00F61915"/>
    <w:rsid w:val="00F65626"/>
    <w:rsid w:val="00F75ABF"/>
    <w:rsid w:val="00F770A0"/>
    <w:rsid w:val="00F8030B"/>
    <w:rsid w:val="00F9017E"/>
    <w:rsid w:val="00F907DB"/>
    <w:rsid w:val="00F9475B"/>
    <w:rsid w:val="00FA411C"/>
    <w:rsid w:val="00FD3D62"/>
    <w:rsid w:val="00FE0285"/>
    <w:rsid w:val="00FE4F66"/>
    <w:rsid w:val="017EB5F9"/>
    <w:rsid w:val="07B4FE97"/>
    <w:rsid w:val="0A159D70"/>
    <w:rsid w:val="3C2F7C7D"/>
    <w:rsid w:val="42D21BC6"/>
    <w:rsid w:val="722C9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BBD5CA"/>
  <w15:docId w15:val="{D67E4B59-C0D0-4BFC-90E1-4C6A3617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F20"/>
    <w:pPr>
      <w:spacing w:before="60" w:after="60"/>
    </w:pPr>
    <w:rPr>
      <w:rFonts w:ascii="Arial" w:eastAsia="Times New Roman"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B7F0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blk">
    <w:name w:val="Bodytxt blk"/>
    <w:basedOn w:val="Normal"/>
    <w:uiPriority w:val="99"/>
    <w:rsid w:val="00DB7F0E"/>
    <w:pPr>
      <w:spacing w:line="300" w:lineRule="exact"/>
    </w:pPr>
    <w:rPr>
      <w:rFonts w:cs="Arial"/>
      <w:kern w:val="22"/>
      <w:szCs w:val="20"/>
      <w:lang w:eastAsia="en-US"/>
    </w:rPr>
  </w:style>
  <w:style w:type="paragraph" w:styleId="ListParagraph">
    <w:name w:val="List Paragraph"/>
    <w:basedOn w:val="Normal"/>
    <w:uiPriority w:val="34"/>
    <w:qFormat/>
    <w:rsid w:val="00DB7F0E"/>
    <w:pPr>
      <w:ind w:left="720"/>
    </w:pPr>
  </w:style>
  <w:style w:type="paragraph" w:styleId="BalloonText">
    <w:name w:val="Balloon Text"/>
    <w:basedOn w:val="Normal"/>
    <w:link w:val="BalloonTextChar"/>
    <w:uiPriority w:val="99"/>
    <w:semiHidden/>
    <w:rsid w:val="00AA718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A718A"/>
    <w:rPr>
      <w:rFonts w:ascii="Tahoma" w:hAnsi="Tahoma" w:cs="Tahoma"/>
      <w:sz w:val="16"/>
      <w:szCs w:val="16"/>
      <w:lang w:eastAsia="en-GB"/>
    </w:rPr>
  </w:style>
  <w:style w:type="paragraph" w:styleId="Header">
    <w:name w:val="header"/>
    <w:basedOn w:val="Normal"/>
    <w:link w:val="HeaderChar"/>
    <w:uiPriority w:val="99"/>
    <w:semiHidden/>
    <w:rsid w:val="00DA03FD"/>
    <w:pPr>
      <w:tabs>
        <w:tab w:val="center" w:pos="4513"/>
        <w:tab w:val="right" w:pos="9026"/>
      </w:tabs>
    </w:pPr>
  </w:style>
  <w:style w:type="character" w:customStyle="1" w:styleId="HeaderChar">
    <w:name w:val="Header Char"/>
    <w:basedOn w:val="DefaultParagraphFont"/>
    <w:link w:val="Header"/>
    <w:uiPriority w:val="99"/>
    <w:semiHidden/>
    <w:locked/>
    <w:rsid w:val="00DA03FD"/>
    <w:rPr>
      <w:rFonts w:ascii="Arial" w:hAnsi="Arial" w:cs="Times New Roman"/>
      <w:sz w:val="24"/>
      <w:szCs w:val="24"/>
      <w:lang w:eastAsia="en-GB"/>
    </w:rPr>
  </w:style>
  <w:style w:type="paragraph" w:styleId="Footer">
    <w:name w:val="footer"/>
    <w:basedOn w:val="Normal"/>
    <w:link w:val="FooterChar"/>
    <w:uiPriority w:val="99"/>
    <w:rsid w:val="00DA03FD"/>
    <w:pPr>
      <w:tabs>
        <w:tab w:val="center" w:pos="4513"/>
        <w:tab w:val="right" w:pos="9026"/>
      </w:tabs>
    </w:pPr>
  </w:style>
  <w:style w:type="character" w:customStyle="1" w:styleId="FooterChar">
    <w:name w:val="Footer Char"/>
    <w:basedOn w:val="DefaultParagraphFont"/>
    <w:link w:val="Footer"/>
    <w:uiPriority w:val="99"/>
    <w:locked/>
    <w:rsid w:val="00DA03FD"/>
    <w:rPr>
      <w:rFonts w:ascii="Arial" w:hAnsi="Arial" w:cs="Times New Roman"/>
      <w:sz w:val="24"/>
      <w:szCs w:val="24"/>
      <w:lang w:eastAsia="en-GB"/>
    </w:rPr>
  </w:style>
  <w:style w:type="paragraph" w:styleId="BodyTextIndent2">
    <w:name w:val="Body Text Indent 2"/>
    <w:basedOn w:val="Normal"/>
    <w:link w:val="BodyTextIndent2Char"/>
    <w:rsid w:val="00F75ABF"/>
    <w:pPr>
      <w:ind w:left="709" w:hanging="709"/>
      <w:jc w:val="both"/>
    </w:pPr>
    <w:rPr>
      <w:sz w:val="24"/>
      <w:szCs w:val="20"/>
      <w:lang w:eastAsia="en-US"/>
    </w:rPr>
  </w:style>
  <w:style w:type="character" w:customStyle="1" w:styleId="BodyTextIndent2Char">
    <w:name w:val="Body Text Indent 2 Char"/>
    <w:basedOn w:val="DefaultParagraphFont"/>
    <w:link w:val="BodyTextIndent2"/>
    <w:rsid w:val="00F75ABF"/>
    <w:rPr>
      <w:rFonts w:ascii="Arial" w:eastAsia="Times New Roman" w:hAnsi="Arial"/>
      <w:sz w:val="24"/>
      <w:szCs w:val="20"/>
      <w:lang w:eastAsia="en-US"/>
    </w:rPr>
  </w:style>
  <w:style w:type="paragraph" w:customStyle="1" w:styleId="paragraph">
    <w:name w:val="paragraph"/>
    <w:basedOn w:val="Normal"/>
    <w:rsid w:val="006A1095"/>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6A1095"/>
  </w:style>
  <w:style w:type="character" w:customStyle="1" w:styleId="eop">
    <w:name w:val="eop"/>
    <w:basedOn w:val="DefaultParagraphFont"/>
    <w:rsid w:val="006A1095"/>
  </w:style>
  <w:style w:type="paragraph" w:styleId="Revision">
    <w:name w:val="Revision"/>
    <w:hidden/>
    <w:uiPriority w:val="99"/>
    <w:semiHidden/>
    <w:rsid w:val="00EB39DA"/>
    <w:rPr>
      <w:rFonts w:ascii="Arial" w:eastAsia="Times New Roman"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5152">
      <w:bodyDiv w:val="1"/>
      <w:marLeft w:val="0"/>
      <w:marRight w:val="0"/>
      <w:marTop w:val="0"/>
      <w:marBottom w:val="0"/>
      <w:divBdr>
        <w:top w:val="none" w:sz="0" w:space="0" w:color="auto"/>
        <w:left w:val="none" w:sz="0" w:space="0" w:color="auto"/>
        <w:bottom w:val="none" w:sz="0" w:space="0" w:color="auto"/>
        <w:right w:val="none" w:sz="0" w:space="0" w:color="auto"/>
      </w:divBdr>
      <w:divsChild>
        <w:div w:id="1780442186">
          <w:marLeft w:val="0"/>
          <w:marRight w:val="0"/>
          <w:marTop w:val="0"/>
          <w:marBottom w:val="160"/>
          <w:divBdr>
            <w:top w:val="none" w:sz="0" w:space="0" w:color="auto"/>
            <w:left w:val="none" w:sz="0" w:space="0" w:color="auto"/>
            <w:bottom w:val="none" w:sz="0" w:space="0" w:color="auto"/>
            <w:right w:val="none" w:sz="0" w:space="0" w:color="auto"/>
          </w:divBdr>
        </w:div>
      </w:divsChild>
    </w:div>
    <w:div w:id="199242979">
      <w:bodyDiv w:val="1"/>
      <w:marLeft w:val="0"/>
      <w:marRight w:val="0"/>
      <w:marTop w:val="0"/>
      <w:marBottom w:val="0"/>
      <w:divBdr>
        <w:top w:val="none" w:sz="0" w:space="0" w:color="auto"/>
        <w:left w:val="none" w:sz="0" w:space="0" w:color="auto"/>
        <w:bottom w:val="none" w:sz="0" w:space="0" w:color="auto"/>
        <w:right w:val="none" w:sz="0" w:space="0" w:color="auto"/>
      </w:divBdr>
      <w:divsChild>
        <w:div w:id="262998340">
          <w:marLeft w:val="0"/>
          <w:marRight w:val="0"/>
          <w:marTop w:val="0"/>
          <w:marBottom w:val="160"/>
          <w:divBdr>
            <w:top w:val="none" w:sz="0" w:space="0" w:color="auto"/>
            <w:left w:val="none" w:sz="0" w:space="0" w:color="auto"/>
            <w:bottom w:val="none" w:sz="0" w:space="0" w:color="auto"/>
            <w:right w:val="none" w:sz="0" w:space="0" w:color="auto"/>
          </w:divBdr>
        </w:div>
      </w:divsChild>
    </w:div>
    <w:div w:id="246042428">
      <w:bodyDiv w:val="1"/>
      <w:marLeft w:val="0"/>
      <w:marRight w:val="0"/>
      <w:marTop w:val="0"/>
      <w:marBottom w:val="0"/>
      <w:divBdr>
        <w:top w:val="none" w:sz="0" w:space="0" w:color="auto"/>
        <w:left w:val="none" w:sz="0" w:space="0" w:color="auto"/>
        <w:bottom w:val="none" w:sz="0" w:space="0" w:color="auto"/>
        <w:right w:val="none" w:sz="0" w:space="0" w:color="auto"/>
      </w:divBdr>
    </w:div>
    <w:div w:id="670833258">
      <w:bodyDiv w:val="1"/>
      <w:marLeft w:val="0"/>
      <w:marRight w:val="0"/>
      <w:marTop w:val="0"/>
      <w:marBottom w:val="0"/>
      <w:divBdr>
        <w:top w:val="none" w:sz="0" w:space="0" w:color="auto"/>
        <w:left w:val="none" w:sz="0" w:space="0" w:color="auto"/>
        <w:bottom w:val="none" w:sz="0" w:space="0" w:color="auto"/>
        <w:right w:val="none" w:sz="0" w:space="0" w:color="auto"/>
      </w:divBdr>
    </w:div>
    <w:div w:id="1146895105">
      <w:bodyDiv w:val="1"/>
      <w:marLeft w:val="0"/>
      <w:marRight w:val="0"/>
      <w:marTop w:val="0"/>
      <w:marBottom w:val="0"/>
      <w:divBdr>
        <w:top w:val="none" w:sz="0" w:space="0" w:color="auto"/>
        <w:left w:val="none" w:sz="0" w:space="0" w:color="auto"/>
        <w:bottom w:val="none" w:sz="0" w:space="0" w:color="auto"/>
        <w:right w:val="none" w:sz="0" w:space="0" w:color="auto"/>
      </w:divBdr>
    </w:div>
    <w:div w:id="1890221820">
      <w:bodyDiv w:val="1"/>
      <w:marLeft w:val="0"/>
      <w:marRight w:val="0"/>
      <w:marTop w:val="0"/>
      <w:marBottom w:val="0"/>
      <w:divBdr>
        <w:top w:val="none" w:sz="0" w:space="0" w:color="auto"/>
        <w:left w:val="none" w:sz="0" w:space="0" w:color="auto"/>
        <w:bottom w:val="none" w:sz="0" w:space="0" w:color="auto"/>
        <w:right w:val="none" w:sz="0" w:space="0" w:color="auto"/>
      </w:divBdr>
      <w:divsChild>
        <w:div w:id="211234946">
          <w:marLeft w:val="0"/>
          <w:marRight w:val="0"/>
          <w:marTop w:val="0"/>
          <w:marBottom w:val="160"/>
          <w:divBdr>
            <w:top w:val="none" w:sz="0" w:space="0" w:color="auto"/>
            <w:left w:val="none" w:sz="0" w:space="0" w:color="auto"/>
            <w:bottom w:val="none" w:sz="0" w:space="0" w:color="auto"/>
            <w:right w:val="none" w:sz="0" w:space="0" w:color="auto"/>
          </w:divBdr>
        </w:div>
      </w:divsChild>
    </w:div>
    <w:div w:id="20145298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c7e84c-f0c4-43a2-ba61-413ea97706cd" xsi:nil="true"/>
    <lcf76f155ced4ddcb4097134ff3c332f xmlns="fa5caaa2-ef87-4373-9ccc-017b6e8e44f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95F95981B49B438B0AAE26ACB140B1" ma:contentTypeVersion="24" ma:contentTypeDescription="Create a new document." ma:contentTypeScope="" ma:versionID="fed7bb4a39542cf2e7e0a5fe0d4a3ae1">
  <xsd:schema xmlns:xsd="http://www.w3.org/2001/XMLSchema" xmlns:xs="http://www.w3.org/2001/XMLSchema" xmlns:p="http://schemas.microsoft.com/office/2006/metadata/properties" xmlns:ns2="fa5caaa2-ef87-4373-9ccc-017b6e8e44f9" xmlns:ns3="cec7e84c-f0c4-43a2-ba61-413ea97706cd" targetNamespace="http://schemas.microsoft.com/office/2006/metadata/properties" ma:root="true" ma:fieldsID="3065aec3082f6441ceabf3a2fa291101" ns2:_="" ns3:_="">
    <xsd:import namespace="fa5caaa2-ef87-4373-9ccc-017b6e8e44f9"/>
    <xsd:import namespace="cec7e84c-f0c4-43a2-ba61-413ea97706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caaa2-ef87-4373-9ccc-017b6e8e4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81bc11a-edf5-4000-bde3-1c769ddaf2e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7e84c-f0c4-43a2-ba61-413ea97706c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858d171-3aa8-4462-b0a3-905d6449e78a}" ma:internalName="TaxCatchAll" ma:showField="CatchAllData" ma:web="cec7e84c-f0c4-43a2-ba61-413ea97706c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29F36-1982-463C-B45A-6FDCC32DFE3D}">
  <ds:schemaRefs>
    <ds:schemaRef ds:uri="http://schemas.microsoft.com/office/2006/metadata/properties"/>
    <ds:schemaRef ds:uri="http://schemas.microsoft.com/office/infopath/2007/PartnerControls"/>
    <ds:schemaRef ds:uri="cec7e84c-f0c4-43a2-ba61-413ea97706cd"/>
    <ds:schemaRef ds:uri="fa5caaa2-ef87-4373-9ccc-017b6e8e44f9"/>
  </ds:schemaRefs>
</ds:datastoreItem>
</file>

<file path=customXml/itemProps2.xml><?xml version="1.0" encoding="utf-8"?>
<ds:datastoreItem xmlns:ds="http://schemas.openxmlformats.org/officeDocument/2006/customXml" ds:itemID="{CA841A70-B36B-4E27-BEEB-3F80E85EA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caaa2-ef87-4373-9ccc-017b6e8e44f9"/>
    <ds:schemaRef ds:uri="cec7e84c-f0c4-43a2-ba61-413ea9770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980468-2778-416C-855C-51A51B2EBA58}">
  <ds:schemaRefs>
    <ds:schemaRef ds:uri="http://schemas.microsoft.com/sharepoint/v3/contenttype/forms"/>
  </ds:schemaRefs>
</ds:datastoreItem>
</file>

<file path=customXml/itemProps4.xml><?xml version="1.0" encoding="utf-8"?>
<ds:datastoreItem xmlns:ds="http://schemas.openxmlformats.org/officeDocument/2006/customXml" ds:itemID="{88BE1A67-69DF-45BC-862C-2BBD04E550B8}">
  <ds:schemaRefs>
    <ds:schemaRef ds:uri="http://schemas.openxmlformats.org/officeDocument/2006/bibliography"/>
  </ds:schemaRefs>
</ds:datastoreItem>
</file>

<file path=docMetadata/LabelInfo.xml><?xml version="1.0" encoding="utf-8"?>
<clbl:labelList xmlns:clbl="http://schemas.microsoft.com/office/2020/mipLabelMetadata">
  <clbl:label id="{c867f5d3-963b-48e8-8643-ddaa09b1eeb6}" enabled="0" method="" siteId="{c867f5d3-963b-48e8-8643-ddaa09b1eeb6}" removed="1"/>
</clbl:labelList>
</file>

<file path=docProps/app.xml><?xml version="1.0" encoding="utf-8"?>
<Properties xmlns="http://schemas.openxmlformats.org/officeDocument/2006/extended-properties" xmlns:vt="http://schemas.openxmlformats.org/officeDocument/2006/docPropsVTypes">
  <Template>Normal.dotm</Template>
  <TotalTime>83</TotalTime>
  <Pages>3</Pages>
  <Words>531</Words>
  <Characters>3033</Characters>
  <Application>Microsoft Office Word</Application>
  <DocSecurity>0</DocSecurity>
  <Lines>25</Lines>
  <Paragraphs>7</Paragraphs>
  <ScaleCrop>false</ScaleCrop>
  <Company>Port of Leith</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OF LEITH HOUSING ASSOCIATION</dc:title>
  <dc:subject/>
  <dc:creator>john.murray</dc:creator>
  <cp:keywords/>
  <cp:lastModifiedBy>Gillian Ritchie</cp:lastModifiedBy>
  <cp:revision>42</cp:revision>
  <cp:lastPrinted>2018-10-31T19:02:00Z</cp:lastPrinted>
  <dcterms:created xsi:type="dcterms:W3CDTF">2026-08-20T23:41:00Z</dcterms:created>
  <dcterms:modified xsi:type="dcterms:W3CDTF">2026-10-16T12:12:00Z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0x010100DF95F95981B49B438B0AAE26ACB140B1</vt:lpwstr>
  </property>
  <property fmtid="{D5CDD505-2E9C-101B-9397-08002B2CF9AE}" pid="3" name="Order">
    <vt:r8>200</vt:r8>
  </property>
  <property fmtid="{D5CDD505-2E9C-101B-9397-08002B2CF9AE}" pid="4" name="MediaServiceImageTags">
    <vt:lpwstr/>
  </property>
</Properties>
</file>